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Assistent (inter)nationaal goederenvervoer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BK-0388-2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Assistent (inter)nationaal goederenvervoer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administratief behandelen van een dossier door het verzamelen, opzoeken, nakijken en verwerken van gegevens en documenten (transport- en douanedocumenten, certificaten en andere voor het vervoer noodzakelijke documenten) volgens de regelgeving, verschillende internationaal wettelijke regelgevingen, de procedures van de organisatie en de instructies van de leidinggevende teneinde de informatie- en goederenstroom optimaal te laten verlopen.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Maakt een dossier administratief aan door het verzamelen, het sorteren en het registeren van gegevens in het beschikbare softwaresysteem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kantoorsoftware (tekstverwerking, rekenblad,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een (bedrijfsspecifiek) softwaresysteem (software voor de uitwisseling van computergegenereerde 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volgens bedrijfsinterne procedures, de vereisten en de opdracht van de klant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en controleert de voorgeschreven informatie bij de klant en eventueel bij de verschillende tussenpersonen en overheidsinstanties op over de te vervoeren goederen (gevarengoed, speciale cargo, de reglementering, veiligheid, embargo,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Ondersteunt klanten bij de administratieve aanvraag van documenten van (inter)nationale handel (bv. certificaat van origine,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alle benodigde documenten door de klant aangeleverd in het dossier aanwezig 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ontbrekende gegevens op de goederen- en transportdocumenten aan de leidinggevende/klant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documenten op bij interne en externe diensten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alle gegevens en documenten voor (inter-)nationaal goederenvervoer samen in een (elektronisch) dossier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gevarengoed en specifieke cargo (ADR, IMDG, RID, IATA, ADN, …)</w:t>
      </w:r>
      <w:r w:rsidRPr="000F2A0A">
        <w:rPr>
          <w:sz w:val="22"/>
        </w:rPr>
        <w:t/>
      </w:r>
    </w:p>
    <w:p w:rsidR="000F2A0A" w:rsidRDefault="000F2A0A" w:rsidP="000F2A0A">
      <w:pPr>
        <w:pStyle w:val="Voetnoot"/>
        <w:numPr>
          <w:ilvl w:val="1"/>
          <w:numId w:val="14"/>
        </w:numPr>
      </w:pPr>
      <w:r w:rsidRPr="000F2A0A">
        <w:rPr>
          <w:sz w:val="22"/>
        </w:rPr>
        <w:t/>
      </w:r>
      <w:r>
        <w:rPr>
          <w:sz w:val="22"/>
        </w:rPr>
        <w:t>Basiskennis van de belangrijkste douanedocumenten</w:t>
      </w:r>
      <w:r w:rsidRPr="000F2A0A">
        <w:rPr>
          <w:sz w:val="22"/>
        </w:rPr>
        <w:t/>
      </w:r>
    </w:p>
    <w:p w:rsidR="000F2A0A" w:rsidRDefault="000F2A0A" w:rsidP="000F2A0A">
      <w:pPr>
        <w:pStyle w:val="Voetnoot"/>
        <w:numPr>
          <w:ilvl w:val="1"/>
          <w:numId w:val="14"/>
        </w:numPr>
      </w:pPr>
      <w:r w:rsidRPr="000F2A0A">
        <w:rPr>
          <w:sz w:val="22"/>
        </w:rPr>
        <w:t/>
      </w:r>
      <w:r>
        <w:rPr>
          <w:sz w:val="22"/>
        </w:rPr>
        <w:t>Basiskennis van certificaten en vergunningen</w:t>
      </w:r>
      <w:r w:rsidRPr="000F2A0A">
        <w:rPr>
          <w:sz w:val="22"/>
        </w:rPr>
        <w:t/>
      </w:r>
    </w:p>
    <w:p w:rsidR="000F2A0A" w:rsidRDefault="000F2A0A" w:rsidP="000F2A0A">
      <w:pPr>
        <w:pStyle w:val="Voetnoot"/>
        <w:numPr>
          <w:ilvl w:val="1"/>
          <w:numId w:val="14"/>
        </w:numPr>
      </w:pPr>
      <w:r w:rsidRPr="000F2A0A">
        <w:rPr>
          <w:sz w:val="22"/>
        </w:rPr>
        <w:t/>
      </w:r>
      <w:r>
        <w:rPr>
          <w:sz w:val="22"/>
        </w:rPr>
        <w:t>Basiskennis van de verschillende vervoersmodi</w:t>
      </w:r>
      <w:r w:rsidRPr="000F2A0A">
        <w:rPr>
          <w:sz w:val="22"/>
        </w:rPr>
        <w:t/>
      </w:r>
    </w:p>
    <w:p w:rsidR="000F2A0A" w:rsidRDefault="000F2A0A" w:rsidP="000F2A0A">
      <w:pPr>
        <w:pStyle w:val="Voetnoot"/>
        <w:numPr>
          <w:ilvl w:val="1"/>
          <w:numId w:val="14"/>
        </w:numPr>
      </w:pPr>
      <w:r w:rsidRPr="000F2A0A">
        <w:rPr>
          <w:sz w:val="22"/>
        </w:rPr>
        <w:t/>
      </w:r>
      <w:r>
        <w:rPr>
          <w:sz w:val="22"/>
        </w:rPr>
        <w:t>Basiskennis van transportgeografie (wegennet, zee-, spoor- en binnenvaartroutes, ...)</w:t>
      </w:r>
      <w:r w:rsidRPr="000F2A0A">
        <w:rPr>
          <w:sz w:val="22"/>
        </w:rPr>
        <w:t/>
      </w:r>
    </w:p>
    <w:p w:rsidR="000F2A0A" w:rsidRDefault="000F2A0A" w:rsidP="000F2A0A">
      <w:pPr>
        <w:pStyle w:val="Voetnoot"/>
        <w:numPr>
          <w:ilvl w:val="1"/>
          <w:numId w:val="14"/>
        </w:numPr>
      </w:pPr>
      <w:r w:rsidRPr="000F2A0A">
        <w:rPr>
          <w:sz w:val="22"/>
        </w:rPr>
        <w:t/>
      </w:r>
      <w:r>
        <w:rPr>
          <w:sz w:val="22"/>
        </w:rPr>
        <w:t>Kennis van de reglementering voor het internationaal goederenvervoer (INCO-terms, documentair krediet, enig document, de transportdocumenten per vervoersmodus, …)</w:t>
      </w:r>
      <w:r w:rsidRPr="000F2A0A">
        <w:rPr>
          <w:sz w:val="22"/>
        </w:rPr>
        <w:t/>
      </w:r>
    </w:p>
    <w:p w:rsidR="000F2A0A" w:rsidRDefault="000F2A0A" w:rsidP="000F2A0A">
      <w:pPr>
        <w:pStyle w:val="Voetnoot"/>
        <w:numPr>
          <w:ilvl w:val="1"/>
          <w:numId w:val="14"/>
        </w:numPr>
      </w:pPr>
      <w:r w:rsidRPr="000F2A0A">
        <w:rPr>
          <w:sz w:val="22"/>
        </w:rPr>
        <w:t/>
      </w:r>
      <w:r>
        <w:rPr>
          <w:sz w:val="22"/>
        </w:rPr>
        <w:t>Kennis van formaliteiten voor import, export, over- en opslag en transit</w:t>
      </w:r>
      <w:r w:rsidRPr="000F2A0A">
        <w:rPr>
          <w:sz w:val="22"/>
        </w:rPr>
        <w:t/>
      </w:r>
    </w:p>
    <w:p w:rsidR="000F2A0A" w:rsidRDefault="000F2A0A" w:rsidP="000F2A0A">
      <w:pPr>
        <w:pStyle w:val="Voetnoot"/>
        <w:numPr>
          <w:ilvl w:val="1"/>
          <w:numId w:val="14"/>
        </w:numPr>
      </w:pPr>
      <w:r w:rsidRPr="000F2A0A">
        <w:rPr>
          <w:sz w:val="22"/>
        </w:rPr>
        <w:t/>
      </w:r>
      <w:r>
        <w:rPr>
          <w:sz w:val="22"/>
        </w:rPr>
        <w:t>Kennis van de logistieke flow (nationaal en internationaal) van documenten en goederen</w:t>
      </w:r>
      <w:r w:rsidRPr="000F2A0A">
        <w:rPr>
          <w:sz w:val="22"/>
        </w:rPr>
        <w:t/>
      </w:r>
    </w:p>
    <w:p w:rsidR="000F2A0A" w:rsidRDefault="000F2A0A" w:rsidP="000F2A0A">
      <w:pPr>
        <w:pStyle w:val="Voetnoot"/>
        <w:numPr>
          <w:ilvl w:val="1"/>
          <w:numId w:val="14"/>
        </w:numPr>
      </w:pPr>
      <w:r w:rsidRPr="000F2A0A">
        <w:rPr>
          <w:sz w:val="22"/>
        </w:rPr>
        <w:t/>
      </w:r>
      <w:r>
        <w:rPr>
          <w:sz w:val="22"/>
        </w:rPr>
        <w:t>Kennis van de tussenpersonen in het vervoer (juridisch statuut, rol en taken)</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(bedrijfsspecifieke) registratiesoftware</w:t>
      </w:r>
      <w:r w:rsidRPr="000F2A0A">
        <w:rPr>
          <w:sz w:val="22"/>
        </w:rPr>
        <w:t/>
      </w:r>
    </w:p>
    <w:p w:rsidR="000F2A0A" w:rsidRDefault="000F2A0A" w:rsidP="000F2A0A">
      <w:pPr>
        <w:pStyle w:val="Voetnoot"/>
        <w:numPr>
          <w:ilvl w:val="1"/>
          <w:numId w:val="14"/>
        </w:numPr>
      </w:pPr>
      <w:r w:rsidRPr="000F2A0A">
        <w:rPr>
          <w:sz w:val="22"/>
        </w:rPr>
        <w:t/>
      </w:r>
      <w:r>
        <w:rPr>
          <w:sz w:val="22"/>
        </w:rPr>
        <w:t>Kennis van administratieve procedures en verwerking van de opdrachten</w:t>
      </w:r>
      <w:r w:rsidRPr="000F2A0A">
        <w:rPr>
          <w:sz w:val="22"/>
        </w:rPr>
        <w:t/>
      </w:r>
    </w:p>
    <w:p w:rsidR="000F2A0A" w:rsidRDefault="000F2A0A" w:rsidP="000F2A0A">
      <w:pPr>
        <w:pStyle w:val="Voetnoot"/>
        <w:numPr>
          <w:ilvl w:val="1"/>
          <w:numId w:val="14"/>
        </w:numPr>
      </w:pPr>
      <w:r w:rsidRPr="000F2A0A">
        <w:rPr>
          <w:sz w:val="22"/>
        </w:rPr>
        <w:t/>
      </w:r>
      <w:r>
        <w:rPr>
          <w:sz w:val="22"/>
        </w:rPr>
        <w:t>Kennis van gegevensbeheer</w:t>
      </w:r>
      <w:r w:rsidRPr="000F2A0A">
        <w:rPr>
          <w:sz w:val="22"/>
        </w:rPr>
        <w:t/>
      </w:r>
    </w:p>
    <w:p w:rsidR="000F2A0A" w:rsidRDefault="000F2A0A" w:rsidP="000F2A0A">
      <w:pPr>
        <w:pStyle w:val="Voetnoot"/>
        <w:numPr>
          <w:ilvl w:val="1"/>
          <w:numId w:val="14"/>
        </w:numPr>
      </w:pPr>
      <w:r w:rsidRPr="000F2A0A">
        <w:rPr>
          <w:sz w:val="22"/>
        </w:rPr>
        <w:t/>
      </w:r>
      <w:r>
        <w:rPr>
          <w:sz w:val="22"/>
        </w:rPr>
        <w:t>Kennis van de organisatie van de nationale en internationale logistieke keten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Geeft informatie door aan klanten, interne en externe diensten inclusief overheidsinstellingen over de stand van zaken van de toegewezen dossiers (formaliteiten voor internationaal goederenvervoer: wettelijke bepalingen, verschuldigde heffingen, belastingen, waarborgen,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het dossier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informatie door aan de klant over formaliteiten en bijhorende kosten (behandelingskosten, overslag- en opslagkosten,…) voor de verschillende mogelijke transportmodi (binnenvaart, zeevaart, luchtvaart, spoor en over de weg, terminal,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Contacteert de klant bij aankomst van goederen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de leidinggevende bij problemen of als er problemen verwacht worden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Duits (begrijpen van vakterminologie, basisgebruik van de taal in mondelinge en schriftelijke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(bedrijfsspecifieke) registratiesoftware</w:t>
      </w:r>
      <w:r w:rsidRPr="000F2A0A">
        <w:rPr>
          <w:sz w:val="22"/>
        </w:rPr>
        <w:t/>
      </w:r>
    </w:p>
    <w:p w:rsidR="000F2A0A" w:rsidRDefault="000F2A0A" w:rsidP="000F2A0A">
      <w:pPr>
        <w:pStyle w:val="Voetnoot"/>
        <w:numPr>
          <w:ilvl w:val="1"/>
          <w:numId w:val="14"/>
        </w:numPr>
      </w:pPr>
      <w:r w:rsidRPr="000F2A0A">
        <w:rPr>
          <w:sz w:val="22"/>
        </w:rPr>
        <w:t/>
      </w:r>
      <w:r>
        <w:rPr>
          <w:sz w:val="22"/>
        </w:rPr>
        <w:t>Kennis van administratieve procedures en verwerking van de opdrachten</w:t>
      </w:r>
      <w:r w:rsidRPr="000F2A0A">
        <w:rPr>
          <w:sz w:val="22"/>
        </w:rPr>
        <w:t/>
      </w:r>
    </w:p>
    <w:p w:rsidR="000F2A0A" w:rsidRDefault="000F2A0A" w:rsidP="000F2A0A">
      <w:pPr>
        <w:pStyle w:val="Voetnoot"/>
        <w:numPr>
          <w:ilvl w:val="1"/>
          <w:numId w:val="14"/>
        </w:numPr>
      </w:pPr>
      <w:r w:rsidRPr="000F2A0A">
        <w:rPr>
          <w:sz w:val="22"/>
        </w:rPr>
        <w:t/>
      </w:r>
      <w:r>
        <w:rPr>
          <w:sz w:val="22"/>
        </w:rPr>
        <w:t>Kennis van gegevensbeheer</w:t>
      </w:r>
      <w:r w:rsidRPr="000F2A0A">
        <w:rPr>
          <w:sz w:val="22"/>
        </w:rPr>
        <w:t/>
      </w:r>
    </w:p>
    <w:p w:rsidR="000F2A0A" w:rsidRDefault="000F2A0A" w:rsidP="000F2A0A">
      <w:pPr>
        <w:pStyle w:val="Voetnoot"/>
        <w:numPr>
          <w:ilvl w:val="1"/>
          <w:numId w:val="14"/>
        </w:numPr>
      </w:pPr>
      <w:r w:rsidRPr="000F2A0A">
        <w:rPr>
          <w:sz w:val="22"/>
        </w:rPr>
        <w:t/>
      </w:r>
      <w:r>
        <w:rPr>
          <w:sz w:val="22"/>
        </w:rPr>
        <w:t>Kennis van Engels (begrijpen van vakterminologie, basisgebruik van de taal in mondelinge en schriftelijke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Frans (begrijpen van vakterminologie, basisgebruik van de taal in mondelinge en schriftelijke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Volgt de documentenstroom op betreffende import, export en transit van goederen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kantoorsoftware (tekstverwerking, rekenblad,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hoeveelheden, volumes en gewichten met behulp van 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hoeveelheden, volumes en gewichten om naar de verschillende internationaal gebruikte eenheden (incl. soortelijke gewicht, temperatuur en druk) met behulp van 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voorwaarden verbonden aan de opdracht (tijdzones, bereikbaarheid van de locatie,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op basis van de gekende gegevens/parameters informatie op over de transportvoorwaarden bij luchtvaartmaatschappijen, scheepvaartmaatschappijen, binnenscheepvaartbedrijven, wegtransportbedrijven, spoorwegoperatoren,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de kostprijs (vaste kosten, variabele kosten, de overslag- en opslagkost-, handlingkosten, … tussen de verschillende vervoersmodi) met behulp van 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Zoekt informatie op over bijkomende documenten (certificaten, vergunningen,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een voorstel van gebruik van transportmodus/transportmodi op basis van vooraf bepaalde criteria en richtlijnen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een route door in samenspraak met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afspraken over tarieven, levertijden, … volgens de instructies van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nodige documenten op of zorgt dat ze zijn aangepast aan de gemaakte afspraken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gevarengoed en specifieke cargo (ADR, IMDG, RID, IATA, ADN, …)</w:t>
      </w:r>
      <w:r w:rsidRPr="000F2A0A">
        <w:rPr>
          <w:sz w:val="22"/>
        </w:rPr>
        <w:t/>
      </w:r>
    </w:p>
    <w:p w:rsidR="000F2A0A" w:rsidRDefault="000F2A0A" w:rsidP="000F2A0A">
      <w:pPr>
        <w:pStyle w:val="Voetnoot"/>
        <w:numPr>
          <w:ilvl w:val="1"/>
          <w:numId w:val="14"/>
        </w:numPr>
      </w:pPr>
      <w:r w:rsidRPr="000F2A0A">
        <w:rPr>
          <w:sz w:val="22"/>
        </w:rPr>
        <w:t/>
      </w:r>
      <w:r>
        <w:rPr>
          <w:sz w:val="22"/>
        </w:rPr>
        <w:t>Basiskennis van de belangrijkste douanedocumenten</w:t>
      </w:r>
      <w:r w:rsidRPr="000F2A0A">
        <w:rPr>
          <w:sz w:val="22"/>
        </w:rPr>
        <w:t/>
      </w:r>
    </w:p>
    <w:p w:rsidR="000F2A0A" w:rsidRDefault="000F2A0A" w:rsidP="000F2A0A">
      <w:pPr>
        <w:pStyle w:val="Voetnoot"/>
        <w:numPr>
          <w:ilvl w:val="1"/>
          <w:numId w:val="14"/>
        </w:numPr>
      </w:pPr>
      <w:r w:rsidRPr="000F2A0A">
        <w:rPr>
          <w:sz w:val="22"/>
        </w:rPr>
        <w:t/>
      </w:r>
      <w:r>
        <w:rPr>
          <w:sz w:val="22"/>
        </w:rPr>
        <w:t>Basiskennis van de juridische aspecten van transportdocumenten</w:t>
      </w:r>
      <w:r w:rsidRPr="000F2A0A">
        <w:rPr>
          <w:sz w:val="22"/>
        </w:rPr>
        <w:t/>
      </w:r>
    </w:p>
    <w:p w:rsidR="000F2A0A" w:rsidRDefault="000F2A0A" w:rsidP="000F2A0A">
      <w:pPr>
        <w:pStyle w:val="Voetnoot"/>
        <w:numPr>
          <w:ilvl w:val="1"/>
          <w:numId w:val="14"/>
        </w:numPr>
      </w:pPr>
      <w:r w:rsidRPr="000F2A0A">
        <w:rPr>
          <w:sz w:val="22"/>
        </w:rPr>
        <w:t/>
      </w:r>
      <w:r>
        <w:rPr>
          <w:sz w:val="22"/>
        </w:rPr>
        <w:t>Basiskennis van certificaten en vergunningen</w:t>
      </w:r>
      <w:r w:rsidRPr="000F2A0A">
        <w:rPr>
          <w:sz w:val="22"/>
        </w:rPr>
        <w:t/>
      </w:r>
    </w:p>
    <w:p w:rsidR="000F2A0A" w:rsidRDefault="000F2A0A" w:rsidP="000F2A0A">
      <w:pPr>
        <w:pStyle w:val="Voetnoot"/>
        <w:numPr>
          <w:ilvl w:val="1"/>
          <w:numId w:val="14"/>
        </w:numPr>
      </w:pPr>
      <w:r w:rsidRPr="000F2A0A">
        <w:rPr>
          <w:sz w:val="22"/>
        </w:rPr>
        <w:t/>
      </w:r>
      <w:r>
        <w:rPr>
          <w:sz w:val="22"/>
        </w:rPr>
        <w:t>Basiskennis van de verschillende vervoersmodi</w:t>
      </w:r>
      <w:r w:rsidRPr="000F2A0A">
        <w:rPr>
          <w:sz w:val="22"/>
        </w:rPr>
        <w:t/>
      </w:r>
    </w:p>
    <w:p w:rsidR="000F2A0A" w:rsidRDefault="000F2A0A" w:rsidP="000F2A0A">
      <w:pPr>
        <w:pStyle w:val="Voetnoot"/>
        <w:numPr>
          <w:ilvl w:val="1"/>
          <w:numId w:val="14"/>
        </w:numPr>
      </w:pPr>
      <w:r w:rsidRPr="000F2A0A">
        <w:rPr>
          <w:sz w:val="22"/>
        </w:rPr>
        <w:t/>
      </w:r>
      <w:r>
        <w:rPr>
          <w:sz w:val="22"/>
        </w:rPr>
        <w:t>Basiskennis van rij- en rusttijden</w:t>
      </w:r>
      <w:r w:rsidRPr="000F2A0A">
        <w:rPr>
          <w:sz w:val="22"/>
        </w:rPr>
        <w:t/>
      </w:r>
    </w:p>
    <w:p w:rsidR="000F2A0A" w:rsidRDefault="000F2A0A" w:rsidP="000F2A0A">
      <w:pPr>
        <w:pStyle w:val="Voetnoot"/>
        <w:numPr>
          <w:ilvl w:val="1"/>
          <w:numId w:val="14"/>
        </w:numPr>
      </w:pPr>
      <w:r w:rsidRPr="000F2A0A">
        <w:rPr>
          <w:sz w:val="22"/>
        </w:rPr>
        <w:t/>
      </w:r>
      <w:r>
        <w:rPr>
          <w:sz w:val="22"/>
        </w:rPr>
        <w:t>Basiskennis van transportgeografie (wegennet, zee-, spoor- en binnenvaartroutes, ...)</w:t>
      </w:r>
      <w:r w:rsidRPr="000F2A0A">
        <w:rPr>
          <w:sz w:val="22"/>
        </w:rPr>
        <w:t/>
      </w:r>
    </w:p>
    <w:p w:rsidR="000F2A0A" w:rsidRDefault="000F2A0A" w:rsidP="000F2A0A">
      <w:pPr>
        <w:pStyle w:val="Voetnoot"/>
        <w:numPr>
          <w:ilvl w:val="1"/>
          <w:numId w:val="14"/>
        </w:numPr>
      </w:pPr>
      <w:r w:rsidRPr="000F2A0A">
        <w:rPr>
          <w:sz w:val="22"/>
        </w:rPr>
        <w:t/>
      </w:r>
      <w:r>
        <w:rPr>
          <w:sz w:val="22"/>
        </w:rPr>
        <w:t>Basiskennis van de verschillende soorten transport (gecombineerd, multimodaal,…)</w:t>
      </w:r>
      <w:r w:rsidRPr="000F2A0A">
        <w:rPr>
          <w:sz w:val="22"/>
        </w:rPr>
        <w:t/>
      </w:r>
    </w:p>
    <w:p w:rsidR="000F2A0A" w:rsidRDefault="000F2A0A" w:rsidP="000F2A0A">
      <w:pPr>
        <w:pStyle w:val="Voetnoot"/>
        <w:numPr>
          <w:ilvl w:val="1"/>
          <w:numId w:val="14"/>
        </w:numPr>
      </w:pPr>
      <w:r w:rsidRPr="000F2A0A">
        <w:rPr>
          <w:sz w:val="22"/>
        </w:rPr>
        <w:t/>
      </w:r>
      <w:r>
        <w:rPr>
          <w:sz w:val="22"/>
        </w:rPr>
        <w:t>Kennis van de reglementering voor het internationaal goederenvervoer (INCO-terms, documentair krediet, enig document, de transportdocumenten per vervoersmodus, …)</w:t>
      </w:r>
      <w:r w:rsidRPr="000F2A0A">
        <w:rPr>
          <w:sz w:val="22"/>
        </w:rPr>
        <w:t/>
      </w:r>
    </w:p>
    <w:p w:rsidR="000F2A0A" w:rsidRDefault="000F2A0A" w:rsidP="000F2A0A">
      <w:pPr>
        <w:pStyle w:val="Voetnoot"/>
        <w:numPr>
          <w:ilvl w:val="1"/>
          <w:numId w:val="14"/>
        </w:numPr>
      </w:pPr>
      <w:r w:rsidRPr="000F2A0A">
        <w:rPr>
          <w:sz w:val="22"/>
        </w:rPr>
        <w:t/>
      </w:r>
      <w:r>
        <w:rPr>
          <w:sz w:val="22"/>
        </w:rPr>
        <w:t>Kennis van formaliteiten voor import, export, over- en opslag en transit</w:t>
      </w:r>
      <w:r w:rsidRPr="000F2A0A">
        <w:rPr>
          <w:sz w:val="22"/>
        </w:rPr>
        <w:t/>
      </w:r>
    </w:p>
    <w:p w:rsidR="000F2A0A" w:rsidRDefault="000F2A0A" w:rsidP="000F2A0A">
      <w:pPr>
        <w:pStyle w:val="Voetnoot"/>
        <w:numPr>
          <w:ilvl w:val="1"/>
          <w:numId w:val="14"/>
        </w:numPr>
      </w:pPr>
      <w:r w:rsidRPr="000F2A0A">
        <w:rPr>
          <w:sz w:val="22"/>
        </w:rPr>
        <w:t/>
      </w:r>
      <w:r>
        <w:rPr>
          <w:sz w:val="22"/>
        </w:rPr>
        <w:t>Kennis van de logistieke flow (nationaal en internationaal) van documenten en goederen</w:t>
      </w:r>
      <w:r w:rsidRPr="000F2A0A">
        <w:rPr>
          <w:sz w:val="22"/>
        </w:rPr>
        <w:t/>
      </w:r>
    </w:p>
    <w:p w:rsidR="000F2A0A" w:rsidRDefault="000F2A0A" w:rsidP="000F2A0A">
      <w:pPr>
        <w:pStyle w:val="Voetnoot"/>
        <w:numPr>
          <w:ilvl w:val="1"/>
          <w:numId w:val="14"/>
        </w:numPr>
      </w:pPr>
      <w:r w:rsidRPr="000F2A0A">
        <w:rPr>
          <w:sz w:val="22"/>
        </w:rPr>
        <w:t/>
      </w:r>
      <w:r>
        <w:rPr>
          <w:sz w:val="22"/>
        </w:rPr>
        <w:t>Kennis van de tussenpersonen in het vervoer (juridisch statuut, rol en taken)</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(bedrijfsspecifieke) registratiesoftware</w:t>
      </w:r>
      <w:r w:rsidRPr="000F2A0A">
        <w:rPr>
          <w:sz w:val="22"/>
        </w:rPr>
        <w:t/>
      </w:r>
    </w:p>
    <w:p w:rsidR="000F2A0A" w:rsidRDefault="000F2A0A" w:rsidP="000F2A0A">
      <w:pPr>
        <w:pStyle w:val="Voetnoot"/>
        <w:numPr>
          <w:ilvl w:val="1"/>
          <w:numId w:val="14"/>
        </w:numPr>
      </w:pPr>
      <w:r w:rsidRPr="000F2A0A">
        <w:rPr>
          <w:sz w:val="22"/>
        </w:rPr>
        <w:t/>
      </w:r>
      <w:r>
        <w:rPr>
          <w:sz w:val="22"/>
        </w:rPr>
        <w:t>Kennis van administratieve procedures en verwerking van de opdrachten</w:t>
      </w:r>
      <w:r w:rsidRPr="000F2A0A">
        <w:rPr>
          <w:sz w:val="22"/>
        </w:rPr>
        <w:t/>
      </w:r>
    </w:p>
    <w:p w:rsidR="000F2A0A" w:rsidRDefault="000F2A0A" w:rsidP="000F2A0A">
      <w:pPr>
        <w:pStyle w:val="Voetnoot"/>
        <w:numPr>
          <w:ilvl w:val="1"/>
          <w:numId w:val="14"/>
        </w:numPr>
      </w:pPr>
      <w:r w:rsidRPr="000F2A0A">
        <w:rPr>
          <w:sz w:val="22"/>
        </w:rPr>
        <w:t/>
      </w:r>
      <w:r>
        <w:rPr>
          <w:sz w:val="22"/>
        </w:rPr>
        <w:t>Kennis van gegevensbeheer</w:t>
      </w:r>
      <w:r w:rsidRPr="000F2A0A">
        <w:rPr>
          <w:sz w:val="22"/>
        </w:rPr>
        <w:t/>
      </w:r>
    </w:p>
    <w:p w:rsidR="000F2A0A" w:rsidRDefault="000F2A0A" w:rsidP="000F2A0A">
      <w:pPr>
        <w:pStyle w:val="Voetnoot"/>
        <w:numPr>
          <w:ilvl w:val="1"/>
          <w:numId w:val="14"/>
        </w:numPr>
      </w:pPr>
      <w:r w:rsidRPr="000F2A0A">
        <w:rPr>
          <w:sz w:val="22"/>
        </w:rPr>
        <w:t/>
      </w:r>
      <w:r>
        <w:rPr>
          <w:sz w:val="22"/>
        </w:rPr>
        <w:t>Kennis van de begrippen invoer, uitvoer en doorvoer</w:t>
      </w:r>
      <w:r w:rsidRPr="000F2A0A">
        <w:rPr>
          <w:sz w:val="22"/>
        </w:rPr>
        <w:t/>
      </w:r>
    </w:p>
    <w:p w:rsidR="000F2A0A" w:rsidRDefault="000F2A0A" w:rsidP="000F2A0A">
      <w:pPr>
        <w:pStyle w:val="Voetnoot"/>
        <w:numPr>
          <w:ilvl w:val="1"/>
          <w:numId w:val="14"/>
        </w:numPr>
      </w:pPr>
      <w:r w:rsidRPr="000F2A0A">
        <w:rPr>
          <w:sz w:val="22"/>
        </w:rPr>
        <w:t/>
      </w:r>
      <w:r>
        <w:rPr>
          <w:sz w:val="22"/>
        </w:rPr>
        <w:t>Kennis van de organisatie van de nationale en internationale logistieke keten</w:t>
      </w:r>
      <w:r w:rsidRPr="000F2A0A">
        <w:rPr>
          <w:sz w:val="22"/>
        </w:rPr>
        <w:t/>
      </w:r>
    </w:p>
    <w:p w:rsidR="000F2A0A" w:rsidRDefault="000F2A0A" w:rsidP="000F2A0A">
      <w:pPr>
        <w:pStyle w:val="Voetnoot"/>
        <w:numPr>
          <w:ilvl w:val="1"/>
          <w:numId w:val="14"/>
        </w:numPr>
      </w:pPr>
      <w:r w:rsidRPr="000F2A0A">
        <w:rPr>
          <w:sz w:val="22"/>
        </w:rPr>
        <w:t/>
      </w:r>
      <w:r>
        <w:rPr>
          <w:sz w:val="22"/>
        </w:rPr>
        <w:t>Kennis van de transportdocumenten per modus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Volgt het dossier op bij invoer, over- en opslag, doorvoer en uitvoer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afspraken met dienstverleners en klanten werden nagekomen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informatie door aan interne en externe diensten (overheidsinstanties, douane, ...) en aan klanten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indien nodig, het dossier administratief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Licht bij problemen (bv. wijzigingen tijdens een supply traject) de verantwoordelijke in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gevarengoed en specifieke cargo (ADR, IMDG, RID, IATA, ADN, …)</w:t>
      </w:r>
      <w:r w:rsidRPr="000F2A0A">
        <w:rPr>
          <w:sz w:val="22"/>
        </w:rPr>
        <w:t/>
      </w:r>
    </w:p>
    <w:p w:rsidR="000F2A0A" w:rsidRDefault="000F2A0A" w:rsidP="000F2A0A">
      <w:pPr>
        <w:pStyle w:val="Voetnoot"/>
        <w:numPr>
          <w:ilvl w:val="1"/>
          <w:numId w:val="14"/>
        </w:numPr>
      </w:pPr>
      <w:r w:rsidRPr="000F2A0A">
        <w:rPr>
          <w:sz w:val="22"/>
        </w:rPr>
        <w:t/>
      </w:r>
      <w:r>
        <w:rPr>
          <w:sz w:val="22"/>
        </w:rPr>
        <w:t>Basiskennis van de beginselen van de douanereglementering</w:t>
      </w:r>
      <w:r w:rsidRPr="000F2A0A">
        <w:rPr>
          <w:sz w:val="22"/>
        </w:rPr>
        <w:t/>
      </w:r>
    </w:p>
    <w:p w:rsidR="000F2A0A" w:rsidRDefault="000F2A0A" w:rsidP="000F2A0A">
      <w:pPr>
        <w:pStyle w:val="Voetnoot"/>
        <w:numPr>
          <w:ilvl w:val="1"/>
          <w:numId w:val="14"/>
        </w:numPr>
      </w:pPr>
      <w:r w:rsidRPr="000F2A0A">
        <w:rPr>
          <w:sz w:val="22"/>
        </w:rPr>
        <w:t/>
      </w:r>
      <w:r>
        <w:rPr>
          <w:sz w:val="22"/>
        </w:rPr>
        <w:t>Basiskennis van de (belangrijkste) douanebegrippen</w:t>
      </w:r>
      <w:r w:rsidRPr="000F2A0A">
        <w:rPr>
          <w:sz w:val="22"/>
        </w:rPr>
        <w:t/>
      </w:r>
    </w:p>
    <w:p w:rsidR="000F2A0A" w:rsidRDefault="000F2A0A" w:rsidP="000F2A0A">
      <w:pPr>
        <w:pStyle w:val="Voetnoot"/>
        <w:numPr>
          <w:ilvl w:val="1"/>
          <w:numId w:val="14"/>
        </w:numPr>
      </w:pPr>
      <w:r w:rsidRPr="000F2A0A">
        <w:rPr>
          <w:sz w:val="22"/>
        </w:rPr>
        <w:t/>
      </w:r>
      <w:r>
        <w:rPr>
          <w:sz w:val="22"/>
        </w:rPr>
        <w:t>Basiskennis van de belangrijkste douanedocumenten</w:t>
      </w:r>
      <w:r w:rsidRPr="000F2A0A">
        <w:rPr>
          <w:sz w:val="22"/>
        </w:rPr>
        <w:t/>
      </w:r>
    </w:p>
    <w:p w:rsidR="000F2A0A" w:rsidRDefault="000F2A0A" w:rsidP="000F2A0A">
      <w:pPr>
        <w:pStyle w:val="Voetnoot"/>
        <w:numPr>
          <w:ilvl w:val="1"/>
          <w:numId w:val="14"/>
        </w:numPr>
      </w:pPr>
      <w:r w:rsidRPr="000F2A0A">
        <w:rPr>
          <w:sz w:val="22"/>
        </w:rPr>
        <w:t/>
      </w:r>
      <w:r>
        <w:rPr>
          <w:sz w:val="22"/>
        </w:rPr>
        <w:t>Basiskennis van het douanetarief</w:t>
      </w:r>
      <w:r w:rsidRPr="000F2A0A">
        <w:rPr>
          <w:sz w:val="22"/>
        </w:rPr>
        <w:t/>
      </w:r>
    </w:p>
    <w:p w:rsidR="000F2A0A" w:rsidRDefault="000F2A0A" w:rsidP="000F2A0A">
      <w:pPr>
        <w:pStyle w:val="Voetnoot"/>
        <w:numPr>
          <w:ilvl w:val="1"/>
          <w:numId w:val="14"/>
        </w:numPr>
      </w:pPr>
      <w:r w:rsidRPr="000F2A0A">
        <w:rPr>
          <w:sz w:val="22"/>
        </w:rPr>
        <w:t/>
      </w:r>
      <w:r>
        <w:rPr>
          <w:sz w:val="22"/>
        </w:rPr>
        <w:t>Basiskennis van de juridische aspecten van transportdocumenten</w:t>
      </w:r>
      <w:r w:rsidRPr="000F2A0A">
        <w:rPr>
          <w:sz w:val="22"/>
        </w:rPr>
        <w:t/>
      </w:r>
    </w:p>
    <w:p w:rsidR="000F2A0A" w:rsidRDefault="000F2A0A" w:rsidP="000F2A0A">
      <w:pPr>
        <w:pStyle w:val="Voetnoot"/>
        <w:numPr>
          <w:ilvl w:val="1"/>
          <w:numId w:val="14"/>
        </w:numPr>
      </w:pPr>
      <w:r w:rsidRPr="000F2A0A">
        <w:rPr>
          <w:sz w:val="22"/>
        </w:rPr>
        <w:t/>
      </w:r>
      <w:r>
        <w:rPr>
          <w:sz w:val="22"/>
        </w:rPr>
        <w:t>Basiskennis van transportverzekeringen</w:t>
      </w:r>
      <w:r w:rsidRPr="000F2A0A">
        <w:rPr>
          <w:sz w:val="22"/>
        </w:rPr>
        <w:t/>
      </w:r>
    </w:p>
    <w:p w:rsidR="000F2A0A" w:rsidRDefault="000F2A0A" w:rsidP="000F2A0A">
      <w:pPr>
        <w:pStyle w:val="Voetnoot"/>
        <w:numPr>
          <w:ilvl w:val="1"/>
          <w:numId w:val="14"/>
        </w:numPr>
      </w:pPr>
      <w:r w:rsidRPr="000F2A0A">
        <w:rPr>
          <w:sz w:val="22"/>
        </w:rPr>
        <w:t/>
      </w:r>
      <w:r>
        <w:rPr>
          <w:sz w:val="22"/>
        </w:rPr>
        <w:t>Basiskennis van certificaten en vergunningen</w:t>
      </w:r>
      <w:r w:rsidRPr="000F2A0A">
        <w:rPr>
          <w:sz w:val="22"/>
        </w:rPr>
        <w:t/>
      </w:r>
    </w:p>
    <w:p w:rsidR="000F2A0A" w:rsidRDefault="000F2A0A" w:rsidP="000F2A0A">
      <w:pPr>
        <w:pStyle w:val="Voetnoot"/>
        <w:numPr>
          <w:ilvl w:val="1"/>
          <w:numId w:val="14"/>
        </w:numPr>
      </w:pPr>
      <w:r w:rsidRPr="000F2A0A">
        <w:rPr>
          <w:sz w:val="22"/>
        </w:rPr>
        <w:t/>
      </w:r>
      <w:r>
        <w:rPr>
          <w:sz w:val="22"/>
        </w:rPr>
        <w:t>Basiskennis van de verschillende vervoersmodi</w:t>
      </w:r>
      <w:r w:rsidRPr="000F2A0A">
        <w:rPr>
          <w:sz w:val="22"/>
        </w:rPr>
        <w:t/>
      </w:r>
    </w:p>
    <w:p w:rsidR="000F2A0A" w:rsidRDefault="000F2A0A" w:rsidP="000F2A0A">
      <w:pPr>
        <w:pStyle w:val="Voetnoot"/>
        <w:numPr>
          <w:ilvl w:val="1"/>
          <w:numId w:val="14"/>
        </w:numPr>
      </w:pPr>
      <w:r w:rsidRPr="000F2A0A">
        <w:rPr>
          <w:sz w:val="22"/>
        </w:rPr>
        <w:t/>
      </w:r>
      <w:r>
        <w:rPr>
          <w:sz w:val="22"/>
        </w:rPr>
        <w:t>Basiskennis van Duits (begrijpen van vakterminologie, basisgebruik van de taal in mondelinge en schriftelijke communicatie)</w:t>
      </w:r>
      <w:r w:rsidRPr="000F2A0A">
        <w:rPr>
          <w:sz w:val="22"/>
        </w:rPr>
        <w:t/>
      </w:r>
    </w:p>
    <w:p w:rsidR="000F2A0A" w:rsidRDefault="000F2A0A" w:rsidP="000F2A0A">
      <w:pPr>
        <w:pStyle w:val="Voetnoot"/>
        <w:numPr>
          <w:ilvl w:val="1"/>
          <w:numId w:val="14"/>
        </w:numPr>
      </w:pPr>
      <w:r w:rsidRPr="000F2A0A">
        <w:rPr>
          <w:sz w:val="22"/>
        </w:rPr>
        <w:t/>
      </w:r>
      <w:r>
        <w:rPr>
          <w:sz w:val="22"/>
        </w:rPr>
        <w:t>Basiskennis van ladingzekering over de verschillende modi</w:t>
      </w:r>
      <w:r w:rsidRPr="000F2A0A">
        <w:rPr>
          <w:sz w:val="22"/>
        </w:rPr>
        <w:t/>
      </w:r>
    </w:p>
    <w:p w:rsidR="000F2A0A" w:rsidRDefault="000F2A0A" w:rsidP="000F2A0A">
      <w:pPr>
        <w:pStyle w:val="Voetnoot"/>
        <w:numPr>
          <w:ilvl w:val="1"/>
          <w:numId w:val="14"/>
        </w:numPr>
      </w:pPr>
      <w:r w:rsidRPr="000F2A0A">
        <w:rPr>
          <w:sz w:val="22"/>
        </w:rPr>
        <w:t/>
      </w:r>
      <w:r>
        <w:rPr>
          <w:sz w:val="22"/>
        </w:rPr>
        <w:t>Kennis van de reglementering voor het internationaal goederenvervoer (INCO-terms, documentair krediet, enig document, de transportdocumenten per vervoersmodus, …)</w:t>
      </w:r>
      <w:r w:rsidRPr="000F2A0A">
        <w:rPr>
          <w:sz w:val="22"/>
        </w:rPr>
        <w:t/>
      </w:r>
    </w:p>
    <w:p w:rsidR="000F2A0A" w:rsidRDefault="000F2A0A" w:rsidP="000F2A0A">
      <w:pPr>
        <w:pStyle w:val="Voetnoot"/>
        <w:numPr>
          <w:ilvl w:val="1"/>
          <w:numId w:val="14"/>
        </w:numPr>
      </w:pPr>
      <w:r w:rsidRPr="000F2A0A">
        <w:rPr>
          <w:sz w:val="22"/>
        </w:rPr>
        <w:t/>
      </w:r>
      <w:r>
        <w:rPr>
          <w:sz w:val="22"/>
        </w:rPr>
        <w:t>Kennis van formaliteiten voor import, export, over- en opslag en transit</w:t>
      </w:r>
      <w:r w:rsidRPr="000F2A0A">
        <w:rPr>
          <w:sz w:val="22"/>
        </w:rPr>
        <w:t/>
      </w:r>
    </w:p>
    <w:p w:rsidR="000F2A0A" w:rsidRDefault="000F2A0A" w:rsidP="000F2A0A">
      <w:pPr>
        <w:pStyle w:val="Voetnoot"/>
        <w:numPr>
          <w:ilvl w:val="1"/>
          <w:numId w:val="14"/>
        </w:numPr>
      </w:pPr>
      <w:r w:rsidRPr="000F2A0A">
        <w:rPr>
          <w:sz w:val="22"/>
        </w:rPr>
        <w:t/>
      </w:r>
      <w:r>
        <w:rPr>
          <w:sz w:val="22"/>
        </w:rPr>
        <w:t>Kennis van de logistieke flow (nationaal en internationaal) van documenten en goederen</w:t>
      </w:r>
      <w:r w:rsidRPr="000F2A0A">
        <w:rPr>
          <w:sz w:val="22"/>
        </w:rPr>
        <w:t/>
      </w:r>
    </w:p>
    <w:p w:rsidR="000F2A0A" w:rsidRDefault="000F2A0A" w:rsidP="000F2A0A">
      <w:pPr>
        <w:pStyle w:val="Voetnoot"/>
        <w:numPr>
          <w:ilvl w:val="1"/>
          <w:numId w:val="14"/>
        </w:numPr>
      </w:pPr>
      <w:r w:rsidRPr="000F2A0A">
        <w:rPr>
          <w:sz w:val="22"/>
        </w:rPr>
        <w:t/>
      </w:r>
      <w:r>
        <w:rPr>
          <w:sz w:val="22"/>
        </w:rPr>
        <w:t>Kennis van ladingzekering over de verschillende modi</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(bedrijfsspecifieke) registratiesoftware</w:t>
      </w:r>
      <w:r w:rsidRPr="000F2A0A">
        <w:rPr>
          <w:sz w:val="22"/>
        </w:rPr>
        <w:t/>
      </w:r>
    </w:p>
    <w:p w:rsidR="000F2A0A" w:rsidRDefault="000F2A0A" w:rsidP="000F2A0A">
      <w:pPr>
        <w:pStyle w:val="Voetnoot"/>
        <w:numPr>
          <w:ilvl w:val="1"/>
          <w:numId w:val="14"/>
        </w:numPr>
      </w:pPr>
      <w:r w:rsidRPr="000F2A0A">
        <w:rPr>
          <w:sz w:val="22"/>
        </w:rPr>
        <w:t/>
      </w:r>
      <w:r>
        <w:rPr>
          <w:sz w:val="22"/>
        </w:rPr>
        <w:t>Kennis van administratieve procedures en verwerking van de opdrachten</w:t>
      </w:r>
      <w:r w:rsidRPr="000F2A0A">
        <w:rPr>
          <w:sz w:val="22"/>
        </w:rPr>
        <w:t/>
      </w:r>
    </w:p>
    <w:p w:rsidR="000F2A0A" w:rsidRDefault="000F2A0A" w:rsidP="000F2A0A">
      <w:pPr>
        <w:pStyle w:val="Voetnoot"/>
        <w:numPr>
          <w:ilvl w:val="1"/>
          <w:numId w:val="14"/>
        </w:numPr>
      </w:pPr>
      <w:r w:rsidRPr="000F2A0A">
        <w:rPr>
          <w:sz w:val="22"/>
        </w:rPr>
        <w:t/>
      </w:r>
      <w:r>
        <w:rPr>
          <w:sz w:val="22"/>
        </w:rPr>
        <w:t>Kennis van gegevensbeheer</w:t>
      </w:r>
      <w:r w:rsidRPr="000F2A0A">
        <w:rPr>
          <w:sz w:val="22"/>
        </w:rPr>
        <w:t/>
      </w:r>
    </w:p>
    <w:p w:rsidR="000F2A0A" w:rsidRDefault="000F2A0A" w:rsidP="000F2A0A">
      <w:pPr>
        <w:pStyle w:val="Voetnoot"/>
        <w:numPr>
          <w:ilvl w:val="1"/>
          <w:numId w:val="14"/>
        </w:numPr>
      </w:pPr>
      <w:r w:rsidRPr="000F2A0A">
        <w:rPr>
          <w:sz w:val="22"/>
        </w:rPr>
        <w:t/>
      </w:r>
      <w:r>
        <w:rPr>
          <w:sz w:val="22"/>
        </w:rPr>
        <w:t>Kennis van Engels (begrijpen van vakterminologie, basisgebruik van de taal in mondelinge en schriftelijke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Frans (begrijpen van vakterminologie, basisgebruik van de taal in mondelinge en schriftelijke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Vervult administratieve formaliteiten ter ondersteuning van de opslagplaats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met de collega’s van de opslagplaats (bv. wanneer de vracht wordt opgehaald, waar en hoe deze best wordt opgeslagen,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Beantwoordt administratieve vragen van de collega’s van de opslagplaats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Kijkt goederen na i.v.m. de afmetingen, het gewicht, de soort van goederen, verpakking,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safety en security awareness</w:t>
      </w:r>
      <w:r w:rsidRPr="000F2A0A">
        <w:rPr>
          <w:sz w:val="22"/>
        </w:rPr>
        <w:t/>
      </w:r>
    </w:p>
    <w:p w:rsidR="000F2A0A" w:rsidRDefault="000F2A0A" w:rsidP="000F2A0A">
      <w:pPr>
        <w:pStyle w:val="Voetnoot"/>
        <w:numPr>
          <w:ilvl w:val="1"/>
          <w:numId w:val="14"/>
        </w:numPr>
      </w:pPr>
      <w:r w:rsidRPr="000F2A0A">
        <w:rPr>
          <w:sz w:val="22"/>
        </w:rPr>
        <w:t/>
      </w:r>
      <w:r>
        <w:rPr>
          <w:sz w:val="22"/>
        </w:rPr>
        <w:t>Basiskennis van de principes van de organisatie van de opslagplaats (opslagmethodes, voorraadbeheer,…)</w:t>
      </w:r>
      <w:r w:rsidRPr="000F2A0A">
        <w:rPr>
          <w:sz w:val="22"/>
        </w:rPr>
        <w:t/>
      </w:r>
    </w:p>
    <w:p w:rsidR="000F2A0A" w:rsidRDefault="000F2A0A" w:rsidP="000F2A0A">
      <w:pPr>
        <w:pStyle w:val="Voetnoot"/>
        <w:numPr>
          <w:ilvl w:val="1"/>
          <w:numId w:val="14"/>
        </w:numPr>
      </w:pPr>
      <w:r w:rsidRPr="000F2A0A">
        <w:rPr>
          <w:sz w:val="22"/>
        </w:rPr>
        <w:t/>
      </w:r>
      <w:r>
        <w:rPr>
          <w:sz w:val="22"/>
        </w:rPr>
        <w:t>Basiskennis van gevarengoed en specifieke cargo (ADR, IMDG, RID, IATA, ADN, …)</w:t>
      </w:r>
      <w:r w:rsidRPr="000F2A0A">
        <w:rPr>
          <w:sz w:val="22"/>
        </w:rPr>
        <w:t/>
      </w:r>
    </w:p>
    <w:p w:rsidR="000F2A0A" w:rsidRDefault="000F2A0A" w:rsidP="000F2A0A">
      <w:pPr>
        <w:pStyle w:val="Voetnoot"/>
        <w:numPr>
          <w:ilvl w:val="1"/>
          <w:numId w:val="14"/>
        </w:numPr>
      </w:pPr>
      <w:r w:rsidRPr="000F2A0A">
        <w:rPr>
          <w:sz w:val="22"/>
        </w:rPr>
        <w:t/>
      </w:r>
      <w:r>
        <w:rPr>
          <w:sz w:val="22"/>
        </w:rPr>
        <w:t>Kennis van de logistieke flow (nationaal en internationaal) van documenten en goederen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Ontwikkelt de eigen deskundigheid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het administratieve verloop van het supply chain traject, de meest recente afspraken en (bedrijfsinterne) procedures op en past ze toe in het dagelijks functioneren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Kan snel de voornaamste actuele bronnen en documenten (wetgeving, transportdocumenten, wijzigende douaneregels, tariefwijzigingen, …) raadplegen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beginselen van de douanereglementering</w:t>
      </w:r>
      <w:r w:rsidRPr="000F2A0A">
        <w:rPr>
          <w:sz w:val="22"/>
        </w:rPr>
        <w:t/>
      </w:r>
    </w:p>
    <w:p w:rsidR="000F2A0A" w:rsidRDefault="000F2A0A" w:rsidP="000F2A0A">
      <w:pPr>
        <w:pStyle w:val="Voetnoot"/>
        <w:numPr>
          <w:ilvl w:val="1"/>
          <w:numId w:val="14"/>
        </w:numPr>
      </w:pPr>
      <w:r w:rsidRPr="000F2A0A">
        <w:rPr>
          <w:sz w:val="22"/>
        </w:rPr>
        <w:t/>
      </w:r>
      <w:r>
        <w:rPr>
          <w:sz w:val="22"/>
        </w:rPr>
        <w:t>Basiskennis van de (belangrijkste) douanebegrippen</w:t>
      </w:r>
      <w:r w:rsidRPr="000F2A0A">
        <w:rPr>
          <w:sz w:val="22"/>
        </w:rPr>
        <w:t/>
      </w:r>
    </w:p>
    <w:p w:rsidR="000F2A0A" w:rsidRDefault="000F2A0A" w:rsidP="000F2A0A">
      <w:pPr>
        <w:pStyle w:val="Voetnoot"/>
        <w:numPr>
          <w:ilvl w:val="1"/>
          <w:numId w:val="14"/>
        </w:numPr>
      </w:pPr>
      <w:r w:rsidRPr="000F2A0A">
        <w:rPr>
          <w:sz w:val="22"/>
        </w:rPr>
        <w:t/>
      </w:r>
      <w:r>
        <w:rPr>
          <w:sz w:val="22"/>
        </w:rPr>
        <w:t>Basiskennis van de belangrijkste douanedocumenten</w:t>
      </w:r>
      <w:r w:rsidRPr="000F2A0A">
        <w:rPr>
          <w:sz w:val="22"/>
        </w:rPr>
        <w:t/>
      </w:r>
    </w:p>
    <w:p w:rsidR="000F2A0A" w:rsidRDefault="000F2A0A" w:rsidP="000F2A0A">
      <w:pPr>
        <w:pStyle w:val="Voetnoot"/>
        <w:numPr>
          <w:ilvl w:val="1"/>
          <w:numId w:val="14"/>
        </w:numPr>
      </w:pPr>
      <w:r w:rsidRPr="000F2A0A">
        <w:rPr>
          <w:sz w:val="22"/>
        </w:rPr>
        <w:t/>
      </w:r>
      <w:r>
        <w:rPr>
          <w:sz w:val="22"/>
        </w:rPr>
        <w:t>Basiskennis van het douanetarief</w:t>
      </w:r>
      <w:r w:rsidRPr="000F2A0A">
        <w:rPr>
          <w:sz w:val="22"/>
        </w:rPr>
        <w:t/>
      </w:r>
    </w:p>
    <w:p w:rsidR="000F2A0A" w:rsidRDefault="000F2A0A" w:rsidP="000F2A0A">
      <w:pPr>
        <w:pStyle w:val="Voetnoot"/>
        <w:numPr>
          <w:ilvl w:val="1"/>
          <w:numId w:val="14"/>
        </w:numPr>
      </w:pPr>
      <w:r w:rsidRPr="000F2A0A">
        <w:rPr>
          <w:sz w:val="22"/>
        </w:rPr>
        <w:t/>
      </w:r>
      <w:r>
        <w:rPr>
          <w:sz w:val="22"/>
        </w:rPr>
        <w:t>Basiskennis van certificaten en vergunningen</w:t>
      </w:r>
      <w:r w:rsidRPr="000F2A0A">
        <w:rPr>
          <w:sz w:val="22"/>
        </w:rPr>
        <w:t/>
      </w:r>
    </w:p>
    <w:p w:rsidR="000F2A0A" w:rsidRDefault="000F2A0A" w:rsidP="000F2A0A">
      <w:pPr>
        <w:pStyle w:val="Voetnoot"/>
        <w:numPr>
          <w:ilvl w:val="1"/>
          <w:numId w:val="14"/>
        </w:numPr>
      </w:pPr>
      <w:r w:rsidRPr="000F2A0A">
        <w:rPr>
          <w:sz w:val="22"/>
        </w:rPr>
        <w:t/>
      </w:r>
      <w:r>
        <w:rPr>
          <w:sz w:val="22"/>
        </w:rPr>
        <w:t>Basiskennis van de verschillende vervoersmodi</w:t>
      </w:r>
      <w:r w:rsidRPr="000F2A0A">
        <w:rPr>
          <w:sz w:val="22"/>
        </w:rPr>
        <w:t/>
      </w:r>
    </w:p>
    <w:p w:rsidR="000F2A0A" w:rsidRDefault="000F2A0A" w:rsidP="000F2A0A">
      <w:pPr>
        <w:pStyle w:val="Voetnoot"/>
        <w:numPr>
          <w:ilvl w:val="1"/>
          <w:numId w:val="14"/>
        </w:numPr>
      </w:pPr>
      <w:r w:rsidRPr="000F2A0A">
        <w:rPr>
          <w:sz w:val="22"/>
        </w:rPr>
        <w:t/>
      </w:r>
      <w:r>
        <w:rPr>
          <w:sz w:val="22"/>
        </w:rPr>
        <w:t>Basiskennis van Duits (begrijpen van vakterminologie, basisgebruik van de taal in mondelinge en schriftelijke communicatie)</w:t>
      </w:r>
      <w:r w:rsidRPr="000F2A0A">
        <w:rPr>
          <w:sz w:val="22"/>
        </w:rPr>
        <w:t/>
      </w:r>
    </w:p>
    <w:p w:rsidR="000F2A0A" w:rsidRDefault="000F2A0A" w:rsidP="000F2A0A">
      <w:pPr>
        <w:pStyle w:val="Voetnoot"/>
        <w:numPr>
          <w:ilvl w:val="1"/>
          <w:numId w:val="14"/>
        </w:numPr>
      </w:pPr>
      <w:r w:rsidRPr="000F2A0A">
        <w:rPr>
          <w:sz w:val="22"/>
        </w:rPr>
        <w:t/>
      </w:r>
      <w:r>
        <w:rPr>
          <w:sz w:val="22"/>
        </w:rPr>
        <w:t>Basiskennis van de economische geografie (handelsregio’s,-partners, -routes, internationale goederenstromen,...)</w:t>
      </w:r>
      <w:r w:rsidRPr="000F2A0A">
        <w:rPr>
          <w:sz w:val="22"/>
        </w:rPr>
        <w:t/>
      </w:r>
    </w:p>
    <w:p w:rsidR="000F2A0A" w:rsidRDefault="000F2A0A" w:rsidP="000F2A0A">
      <w:pPr>
        <w:pStyle w:val="Voetnoot"/>
        <w:numPr>
          <w:ilvl w:val="1"/>
          <w:numId w:val="14"/>
        </w:numPr>
      </w:pPr>
      <w:r w:rsidRPr="000F2A0A">
        <w:rPr>
          <w:sz w:val="22"/>
        </w:rPr>
        <w:t/>
      </w:r>
      <w:r>
        <w:rPr>
          <w:sz w:val="22"/>
        </w:rPr>
        <w:t>Basiskennis van de verschillende soorten transport (gecombineerd, multimodaal,…)</w:t>
      </w:r>
      <w:r w:rsidRPr="000F2A0A">
        <w:rPr>
          <w:sz w:val="22"/>
        </w:rPr>
        <w:t/>
      </w:r>
    </w:p>
    <w:p w:rsidR="000F2A0A" w:rsidRDefault="000F2A0A" w:rsidP="000F2A0A">
      <w:pPr>
        <w:pStyle w:val="Voetnoot"/>
        <w:numPr>
          <w:ilvl w:val="1"/>
          <w:numId w:val="14"/>
        </w:numPr>
      </w:pPr>
      <w:r w:rsidRPr="000F2A0A">
        <w:rPr>
          <w:sz w:val="22"/>
        </w:rPr>
        <w:t/>
      </w:r>
      <w:r>
        <w:rPr>
          <w:sz w:val="22"/>
        </w:rPr>
        <w:t>Kennis van de reglementering voor het internationaal goederenvervoer (INCO-terms, documentair krediet, enig document, de transportdocumenten per vervoersmodus, …)</w:t>
      </w:r>
      <w:r w:rsidRPr="000F2A0A">
        <w:rPr>
          <w:sz w:val="22"/>
        </w:rPr>
        <w:t/>
      </w:r>
    </w:p>
    <w:p w:rsidR="000F2A0A" w:rsidRDefault="000F2A0A" w:rsidP="000F2A0A">
      <w:pPr>
        <w:pStyle w:val="Voetnoot"/>
        <w:numPr>
          <w:ilvl w:val="1"/>
          <w:numId w:val="14"/>
        </w:numPr>
      </w:pPr>
      <w:r w:rsidRPr="000F2A0A">
        <w:rPr>
          <w:sz w:val="22"/>
        </w:rPr>
        <w:t/>
      </w:r>
      <w:r>
        <w:rPr>
          <w:sz w:val="22"/>
        </w:rPr>
        <w:t>Kennis van formaliteiten voor import, export, over- en opslag en transit</w:t>
      </w:r>
      <w:r w:rsidRPr="000F2A0A">
        <w:rPr>
          <w:sz w:val="22"/>
        </w:rPr>
        <w:t/>
      </w:r>
    </w:p>
    <w:p w:rsidR="000F2A0A" w:rsidRDefault="000F2A0A" w:rsidP="000F2A0A">
      <w:pPr>
        <w:pStyle w:val="Voetnoot"/>
        <w:numPr>
          <w:ilvl w:val="1"/>
          <w:numId w:val="14"/>
        </w:numPr>
      </w:pPr>
      <w:r w:rsidRPr="000F2A0A">
        <w:rPr>
          <w:sz w:val="22"/>
        </w:rPr>
        <w:t/>
      </w:r>
      <w:r>
        <w:rPr>
          <w:sz w:val="22"/>
        </w:rPr>
        <w:t>Kennis van de logistieke flow (nationaal en internationaal) van documenten en goederen</w:t>
      </w:r>
      <w:r w:rsidRPr="000F2A0A">
        <w:rPr>
          <w:sz w:val="22"/>
        </w:rPr>
        <w:t/>
      </w:r>
    </w:p>
    <w:p w:rsidR="000F2A0A" w:rsidRDefault="000F2A0A" w:rsidP="000F2A0A">
      <w:pPr>
        <w:pStyle w:val="Voetnoot"/>
        <w:numPr>
          <w:ilvl w:val="1"/>
          <w:numId w:val="14"/>
        </w:numPr>
      </w:pPr>
      <w:r w:rsidRPr="000F2A0A">
        <w:rPr>
          <w:sz w:val="22"/>
        </w:rPr>
        <w:t/>
      </w:r>
      <w:r>
        <w:rPr>
          <w:sz w:val="22"/>
        </w:rPr>
        <w:t>Kennis van administratieve procedures en verwerking van de opdrachten</w:t>
      </w:r>
      <w:r w:rsidRPr="000F2A0A">
        <w:rPr>
          <w:sz w:val="22"/>
        </w:rPr>
        <w:t/>
      </w:r>
    </w:p>
    <w:p w:rsidR="000F2A0A" w:rsidRDefault="000F2A0A" w:rsidP="000F2A0A">
      <w:pPr>
        <w:pStyle w:val="Voetnoot"/>
        <w:numPr>
          <w:ilvl w:val="1"/>
          <w:numId w:val="14"/>
        </w:numPr>
      </w:pPr>
      <w:r w:rsidRPr="000F2A0A">
        <w:rPr>
          <w:sz w:val="22"/>
        </w:rPr>
        <w:t/>
      </w:r>
      <w:r>
        <w:rPr>
          <w:sz w:val="22"/>
        </w:rPr>
        <w:t>Kennis van Engels (begrijpen van vakterminologie, basisgebruik van de taal in mondelinge en schriftelijke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Frans (begrijpen van vakterminologie, basisgebruik van de taal in mondelinge en schriftelijke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de begrippen invoer, uitvoer en doorvoer</w:t>
      </w:r>
      <w:r w:rsidRPr="000F2A0A">
        <w:rPr>
          <w:sz w:val="22"/>
        </w:rPr>
        <w:t/>
      </w:r>
    </w:p>
    <w:p w:rsidR="000F2A0A" w:rsidRDefault="000F2A0A" w:rsidP="000F2A0A">
      <w:pPr>
        <w:pStyle w:val="Voetnoot"/>
        <w:numPr>
          <w:ilvl w:val="1"/>
          <w:numId w:val="14"/>
        </w:numPr>
      </w:pPr>
      <w:r w:rsidRPr="000F2A0A">
        <w:rPr>
          <w:sz w:val="22"/>
        </w:rPr>
        <w:t/>
      </w:r>
      <w:r>
        <w:rPr>
          <w:sz w:val="22"/>
        </w:rPr>
        <w:t>Kennis van de organisatie van de nationale en internationale logistieke keten</w:t>
      </w:r>
      <w:r w:rsidRPr="000F2A0A">
        <w:rPr>
          <w:sz w:val="22"/>
        </w:rPr>
        <w:t/>
      </w:r>
    </w:p>
    <w:p w:rsidR="000F2A0A" w:rsidRDefault="000F2A0A" w:rsidP="000F2A0A">
      <w:pPr>
        <w:pStyle w:val="Voetnoot"/>
        <w:numPr>
          <w:ilvl w:val="1"/>
          <w:numId w:val="14"/>
        </w:numPr>
      </w:pPr>
      <w:r w:rsidRPr="000F2A0A">
        <w:rPr>
          <w:sz w:val="22"/>
        </w:rPr>
        <w:t/>
      </w:r>
      <w:r>
        <w:rPr>
          <w:sz w:val="22"/>
        </w:rPr>
        <w:t>Kennis van de transportdocumenten per modus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Werkt in teamverband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leidinggevenden (bij overdracht van informatie bij een shiftwissel,…)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administratieve procedures en verwerking van de opdrachten</w:t>
      </w:r>
      <w:r w:rsidRPr="000F2A0A">
        <w:rPr>
          <w:sz w:val="22"/>
        </w:rPr>
        <w:t/>
      </w:r>
    </w:p>
    <w:p w:rsidR="000F2A0A" w:rsidRDefault="000F2A0A" w:rsidP="000F2A0A">
      <w:pPr>
        <w:pStyle w:val="Voetnoot"/>
        <w:numPr>
          <w:ilvl w:val="1"/>
          <w:numId w:val="14"/>
        </w:numPr>
      </w:pPr>
      <w:r w:rsidRPr="000F2A0A">
        <w:rPr>
          <w:sz w:val="22"/>
        </w:rPr>
        <w:t/>
      </w:r>
      <w:r>
        <w:rPr>
          <w:sz w:val="22"/>
        </w:rPr>
        <w:t>Kennis van gegevensbeheer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safety en security awareness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principes van de organisatie van de opslagplaats (opslagmethodes, voorraadbeheer,…)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gevarengoed en specifieke cargo (ADR, IMDG, RID, IATA, ADN,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beginselen van de douanereglementering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(belangrijkste) douanebegrippen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belangrijkste douanedocumenten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douanetarief</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juridische aspecten van transportdocumenten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transportverzekeringen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certificaten en vergunningen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verschillende vervoersmodi</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Duits (begrijpen van vakterminologie, basisgebruik van de taal in mondelinge en schriftelijke communicatie)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economische geografie (handelsregio’s,-partners, -routes, internationale goederenstromen,...)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rij- en rusttijden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ladingzekering over de verschillende modi</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transportgeografie (wegennet, zee-, spoor- en binnenvaartroutes,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verschillende soorten transport (gecombineerd, multimodaal,…)</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reglementering voor het internationaal goederenvervoer (INCO-terms, documentair krediet, enig document, de transportdocumenten per vervoersmodus,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formaliteiten voor import, export, over- en opslag en transit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logistieke flow (nationaal en internationaal) van documenten en goederen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ladingzekering over de verschillende modi</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tussenpersonen in het vervoer (juridisch statuut, rol en taken)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(bedrijfsspecifieke) registratiesoftware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administratieve procedures en verwerking van de opdrachten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gegevensbeheer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Engels (begrijpen van vakterminologie, basisgebruik van de taal in mondelinge en schriftelijke communicatie)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Frans (begrijpen van vakterminologie, basisgebruik van de taal in mondelinge en schriftelijke communicatie)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zakelijke communicatie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begrippen invoer, uitvoer en doorvoer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organisatie van de nationale en internationale logistieke keten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transportdocumenten per modus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 (tekstverwerking, rekenblad,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een (bedrijfsspecifiek) softwaresysteem (software voor de uitwisseling van computergegenereerde 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volgens bedrijfsinterne procedures, de vereisten en de opdracht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en controleert de voorgeschreven informatie bij de klant en eventueel bij de verschillende tussenpersonen en overheidsinstanties op over de te vervoeren goederen (gevarengoed, speciale cargo, de reglementering, veiligheid, embargo,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Ondersteunt klanten bij de administratieve aanvraag van documenten van (inter)nationale handel (bv. certificaat van origine,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alle benodigde documenten door de klant aangeleverd in het dossier aanwezig 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documenten op bij interne en externe diensten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alle gegevens en documenten voor (inter-)nationaal goederenvervoer samen in een (elektronisch) dossier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het dossier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informatie door aan de klant over formaliteiten en bijhorende kosten (behandelingskosten, overslag- en opslagkosten,…) voor de verschillende mogelijke transportmodi (binnenvaart, zeevaart, luchtvaart, spoor en over de weg, terminal,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Contacteert de klant bij aankomst van 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 (tekstverwerking, rekenblad,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hoeveelheden, volumes en gewichten met behulp van 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Zet hoeveelheden, volumes en gewichten om naar de verschillende internationaal gebruikte eenheden (incl. soortelijke gewicht, temperatuur en druk) met behulp van 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voorwaarden verbonden aan de opdracht (tijdzones, bereikbaarheid van de locatie,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op basis van de gekende gegevens/parameters informatie op over de transportvoorwaarden bij luchtvaartmaatschappijen, scheepvaartmaatschappijen, binnenscheepvaartbedrijven, wegtransportbedrijven, spoorwegoperatoren,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de kostprijs (vaste kosten, variabele kosten, de overslag- en opslagkost-, handlingkosten, … tussen de verschillende vervoersmodi) met behulp van 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Zoekt informatie op over bijkomende documenten (certificaten, vergunningen,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een voorstel van gebruik van transportmodus/transportmodi op basis van vooraf bepaalde criteria en richtlijnen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een route door in samenspraak met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afspraken over tarieven, levertijden, … volgens de instructies van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nodige documenten op of zorgt dat ze zijn aangepast aan de gemaakte afspraken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afspraken met dienstverleners en klanten werden nagekomen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informatie door aan interne en externe diensten (overheidsinstanties, douane, ...) en aan klanten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indien nodig, het dossier administratief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Licht bij problemen (bv. wijzigingen tijdens een supply traject) de verantwoordelijke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met de collega’s van de opslagplaats (bv. wanneer de vracht wordt opgehaald, waar en hoe deze best wordt opgeslagen,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Beantwoordt administratieve vragen van de collega’s van de opslagplaats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het administratieve verloop van het supply chain traject, de meest recente afspraken en (bedrijfsinterne) procedures op en past ze toe in het dagelijks functioneren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Kan snel de voornaamste actuele bronnen en documenten (wetgeving, transportdocumenten, wijzigende douaneregels, tariefwijzigingen, …) raadplegen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leidinggevenden (bij overdracht van informatie bij een shiftwissel,…)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zich flexibel aan (verandering van collega’s, …)</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ontbrekende gegevens op de goederen- en transportdocumenten aan de leidinggevende/klant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Informeert de leidinggevende bij problemen of als er problemen verwacht worden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Kijkt goederen na i.v.m. de afmetingen, het gewicht, de soort van goederen, verpakking, …</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activiteiten van de beroepsbeoefenaar situeren zich binnen bedrijven voor internationale handel (internationale handelsmaatschappijen, rederijen en scheepsagenturen, bedrijven voor binnenscheepvaart, ondernemingen voor wegvervoer voor rekening van derden, maritieme kantoren, vervoersmakelaars, bevrachters, koerierbedrijven, ondernemingen voor bevoorrading van zee-en binnenvaartschepen en/of vliegtuigen, bedrijven binnen en buiten het havengebied voor het stouwen, het laden of lossen van de goederen, spoorwegoperatoren, goederencontroleurs, classificatiekantoren, warehouse,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verricht het werk hoofdzakelijk in een kantoor aan een computer maar het beroep kan ook verplaatsingen met zich meebrengen (nakijken van goederen i.v.m. de afmetingen, het gewicht, de soort van goederen,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geeft informatie door aan interne en externe diensten, klanten i.f.v. het opvragen en noteren van informatie over een transport.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kunnen regelmatig pieken zijn van opdrachten die snel moeten worden afgehandeld, dit maakt dat het werkritme kan variëren doorheen de dag hetgeen stress kan veroorzaken. Deadlines moeten steeds gerespecteerd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de werkzaamheden moeten internationaal vastgelegde regels en procedures in acht worden genomen en wijzigingen dienen direct toegepast te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worden uitgeoefend met aangepaste werktijden, tijdens het weekend, op feestdagen of ’s nachts.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omgeving vereist flexibiliteit, assertiviteit, verantwoordelijkheidsbesef en een hands-on mentaliteit.</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de nodige aandacht hebben voor het nauwkeurig invullen van documenten (transportdocumenten, kostenoverzicht van het dossier,…). Hij/zij moet zorgen dat hij correct omspringt met cijfermateriaal.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constant de nodige aandacht, nauwkeurigheid en precisie aan de dag leggen bij de opmaak en opvolging van de opdrachten die van vele elementen afhankelijk 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in samenspraak met leidinggevende, onregelmatigheden vastgesteld bij de handling van import-, export- en transitvracht melden en zo mogelijk accuraat behandelen om zowel commerciële als douaneclaims te vermijden.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is klantvriendelijk (klantgericht handelen) en gaat vertrouwelijk om met gegevens.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Omdat de goederenstroom niet mag stilvallen wordt de nodige flexibiliteit verwacht om alle documenten tijdig weg te krijgen. Communicatie met collega’s is bijgevolg zeer belangrijk.</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administratief voorbereiden van een dossier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registreren van de diverse gegevens in het transportdossier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opvragen van gegevens voor het aanvullen van het dossier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communiceren met klanten en interne en externe diensten in opdracht van de verantwoordelijke</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opdracht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procedures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tariefgegevens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goederencodes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verschillende internationaal wettelijke regelgevingen </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beleid van de organisatie</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leidinggevende: de leidinggevende stuurt de te behandelen dossiers i.f.v. prioriteit door; controleert de dossiers; komt tussen bij klachten/problemen, …</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collega’s voor o.a. kennisdeling</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een dossier administratief aan door het verzamelen, het sorteren en het registeren van gegevens in het beschikbare softwaresysteem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Geeft informatie door aan klanten, interne en externe diensten inclusief overheidsinstellingen over de stand van zaken van de toegewezen dossiers (formaliteiten voor internationaal goederenvervoer: wettelijke bepalingen, verschuldigde heffingen, belastingen, waarborgen,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documentenstroom op betreffende import, export en transit van goederen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het dossier op bij invoer, over- en opslag, doorvoer en uitvoer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Vervult administratieve formaliteiten ter ondersteuning van de opslagplaats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de eigen deskundigheid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