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Florist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BK-0177-2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Florist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benaming wordt niet gebruikt in de Competent-fiche D120901 Verkoper van bloemen en planten (m/v). De Competent-fiche gebruikt wel de titel van “Bloemist”. Deze titel wordt echter foutief gebruikt. De titel ‘Bloemist’ wordt voorbehouden voor een ander beroep uit de tuinbouwsector.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‘Verzorgt, verwerkt en/of verkoopt en verpakt bloemen en planten voor binnen (snijbloemen, boeketten en groene planten, bloemstukken, decoraties, gedroogde bloemen, accessoires, …) en buiten (beplantingen voor bloembakken, terrasplanten, bloembollen, zorgproducten), neemt bestellingen aan en geeft advies aan klanten conform de eigen huisstijl teneinde een goed product af te leveren en maximaal tegemoet te komen aan de wensen van de klant.’</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kwaliteits-, en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de bedrijfsprocedure(s) of stelt ze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 en kostprijsbewust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schoonmaken of maakt schoon volgens onderhoudsplan en de bedrijfsprocedures (magazijn, koelcel, winkel, werkruimte, berging, materiaal,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(hef- en tiltechnieken,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 en beschermkledij volgens de (hygiënische) richtlijnen conform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persoonlijke hygiëne (handen wassen, wondbedekking, eetverbod,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en behandelt het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systematisch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voor zichzelf en andere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ordelijk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veilige manier met de verschillende gereedschappen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i.v.m. veiligheid, milieu, kwaliteit en welzijn, aan de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bedrijfsprocedures</w:t>
      </w:r>
      <w:r w:rsidRPr="000F2A0A">
        <w:rPr>
          <w:sz w:val="22"/>
        </w:rPr>
        <w:t/>
      </w:r>
    </w:p>
    <w:p w:rsidR="000F2A0A" w:rsidRDefault="000F2A0A" w:rsidP="000F2A0A">
      <w:pPr>
        <w:pStyle w:val="Voetnoot"/>
        <w:numPr>
          <w:ilvl w:val="1"/>
          <w:numId w:val="14"/>
        </w:numPr>
      </w:pPr>
      <w:r w:rsidRPr="000F2A0A">
        <w:rPr>
          <w:sz w:val="22"/>
        </w:rPr>
        <w:t/>
      </w:r>
      <w:r>
        <w:rPr>
          <w:sz w:val="22"/>
        </w:rPr>
        <w:t>Kennis van het onderhoudsplan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hygiënische richtlijnen</w:t>
      </w:r>
      <w:r w:rsidRPr="000F2A0A">
        <w:rPr>
          <w:sz w:val="22"/>
        </w:rPr>
        <w:t/>
      </w:r>
    </w:p>
    <w:p w:rsidR="000F2A0A" w:rsidRDefault="000F2A0A" w:rsidP="000F2A0A">
      <w:pPr>
        <w:pStyle w:val="Voetnoot"/>
        <w:numPr>
          <w:ilvl w:val="1"/>
          <w:numId w:val="14"/>
        </w:numPr>
      </w:pPr>
      <w:r w:rsidRPr="000F2A0A">
        <w:rPr>
          <w:sz w:val="22"/>
        </w:rPr>
        <w:t/>
      </w:r>
      <w:r>
        <w:rPr>
          <w:sz w:val="22"/>
        </w:rPr>
        <w:t>Kennis van de persoonlijke beschermingskledij (PBM)</w:t>
      </w:r>
      <w:r w:rsidRPr="000F2A0A">
        <w:rPr>
          <w:sz w:val="22"/>
        </w:rPr>
        <w:t/>
      </w:r>
    </w:p>
    <w:p w:rsidR="000F2A0A" w:rsidRDefault="000F2A0A" w:rsidP="000F2A0A">
      <w:pPr>
        <w:pStyle w:val="Voetnoot"/>
        <w:numPr>
          <w:ilvl w:val="1"/>
          <w:numId w:val="14"/>
        </w:numPr>
      </w:pPr>
      <w:r w:rsidRPr="000F2A0A">
        <w:rPr>
          <w:sz w:val="22"/>
        </w:rPr>
        <w:t/>
      </w:r>
      <w:r>
        <w:rPr>
          <w:sz w:val="22"/>
        </w:rPr>
        <w:t>Grondige kennis van schoonmaakmaterialen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milieubewust werken en omgaan met afval/afvalsortering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Bouwt de eigen deskundigheid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ontwikkelingen en trends van de markt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Schoolt zich permanent bij, intern en extern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informatiebronnen (handleidingen, internet,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nieuwe ervaringen in de dagdagelijkse werksituatie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verantwoordelijke over een persoonlijk ontwikkelingsplan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ontwikkelingen en trends van de markt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mondeling rapporteren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 m.b.t.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markt</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0F2A0A" w:rsidRDefault="000F2A0A" w:rsidP="000F2A0A">
      <w:pPr>
        <w:pStyle w:val="Voetnoot"/>
        <w:numPr>
          <w:ilvl w:val="1"/>
          <w:numId w:val="14"/>
        </w:numPr>
      </w:pPr>
      <w:r w:rsidRPr="000F2A0A">
        <w:rPr>
          <w:sz w:val="22"/>
        </w:rPr>
        <w:t/>
      </w:r>
      <w:r>
        <w:rPr>
          <w:sz w:val="22"/>
        </w:rPr>
        <w:t>Kennis van de concurrenten en hun posities</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presentatietechnieken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indien van toepassing aan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 indien van toepassing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mondeling rapporteren</w:t>
      </w:r>
      <w:r w:rsidRPr="000F2A0A">
        <w:rPr>
          <w:sz w:val="22"/>
        </w:rPr>
        <w:t/>
      </w:r>
    </w:p>
    <w:p w:rsidR="000F2A0A" w:rsidRDefault="000F2A0A" w:rsidP="000F2A0A">
      <w:pPr>
        <w:pStyle w:val="Voetnoot"/>
        <w:numPr>
          <w:ilvl w:val="1"/>
          <w:numId w:val="14"/>
        </w:numPr>
      </w:pPr>
      <w:r w:rsidRPr="000F2A0A">
        <w:rPr>
          <w:sz w:val="22"/>
        </w:rPr>
        <w:t/>
      </w:r>
      <w:r>
        <w:rPr>
          <w:sz w:val="22"/>
        </w:rPr>
        <w:t>Kennis van onderhandelingstechnieken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Bepaalt de (eigen)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dagplanning op en stelt prioriteiten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lijst met de bestellingen en levertijden voor de dag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opmaken van een (dag/week/maand)planning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Koopt bloemen  planten, accessoires aan volgens de gemaakte afspraken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Onderscheidt kwaliteit van bloemen, planten, accessoires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het aankopen rekening met het seizoenaanbod,  het marktaanbod, houdbaarheid en  verzorging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op de hoogte van de marktprijs en handelt prijsbewust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Koopt tijdig in op basis van het benodigde inkoopvolume en inkoopbudget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indien nodig offertes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keuze uit de inkoopkanalen en leveranciers volgens de gemaakte afspraken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Onderhandelt met leveranciers over (inkoop)prijzen, kwaliteit en eventueel de leveringsvoorwaarden volgens de gemaakte afspraken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inkoop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aankoop en evalueert de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 inkoopgegevens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bloemen en planten verzorgen of voert dit zelf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opvragen, vergelijken en interpreteren van offertes</w:t>
      </w:r>
      <w:r w:rsidRPr="000F2A0A">
        <w:rPr>
          <w:sz w:val="22"/>
        </w:rPr>
        <w:t/>
      </w:r>
    </w:p>
    <w:p w:rsidR="000F2A0A" w:rsidRDefault="000F2A0A" w:rsidP="000F2A0A">
      <w:pPr>
        <w:pStyle w:val="Voetnoot"/>
        <w:numPr>
          <w:ilvl w:val="1"/>
          <w:numId w:val="14"/>
        </w:numPr>
      </w:pPr>
      <w:r w:rsidRPr="000F2A0A">
        <w:rPr>
          <w:sz w:val="22"/>
        </w:rPr>
        <w:t/>
      </w:r>
      <w:r>
        <w:rPr>
          <w:sz w:val="22"/>
        </w:rPr>
        <w:t>Basiskennis van grafische opmaak van etiketten en (graf)linten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opvolging van leveringen</w:t>
      </w:r>
      <w:r w:rsidRPr="000F2A0A">
        <w:rPr>
          <w:sz w:val="22"/>
        </w:rPr>
        <w:t/>
      </w:r>
    </w:p>
    <w:p w:rsidR="000F2A0A" w:rsidRDefault="000F2A0A" w:rsidP="000F2A0A">
      <w:pPr>
        <w:pStyle w:val="Voetnoot"/>
        <w:numPr>
          <w:ilvl w:val="1"/>
          <w:numId w:val="14"/>
        </w:numPr>
      </w:pPr>
      <w:r w:rsidRPr="000F2A0A">
        <w:rPr>
          <w:sz w:val="22"/>
        </w:rPr>
        <w:t/>
      </w:r>
      <w:r>
        <w:rPr>
          <w:sz w:val="22"/>
        </w:rPr>
        <w:t>Kennis van het opvolgen van de voorraad</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het gebruik van fytosanitaire producten</w:t>
      </w:r>
      <w:r w:rsidRPr="000F2A0A">
        <w:rPr>
          <w:sz w:val="22"/>
        </w:rPr>
        <w:t/>
      </w:r>
    </w:p>
    <w:p w:rsidR="000F2A0A" w:rsidRDefault="000F2A0A" w:rsidP="000F2A0A">
      <w:pPr>
        <w:pStyle w:val="Voetnoot"/>
        <w:numPr>
          <w:ilvl w:val="1"/>
          <w:numId w:val="14"/>
        </w:numPr>
      </w:pPr>
      <w:r w:rsidRPr="000F2A0A">
        <w:rPr>
          <w:sz w:val="22"/>
        </w:rPr>
        <w:t/>
      </w:r>
      <w:r>
        <w:rPr>
          <w:sz w:val="22"/>
        </w:rPr>
        <w:t>Kennis van opbouw en inhoud van een presentatieplan</w:t>
      </w:r>
      <w:r w:rsidRPr="000F2A0A">
        <w:rPr>
          <w:sz w:val="22"/>
        </w:rPr>
        <w:t/>
      </w:r>
    </w:p>
    <w:p w:rsidR="000F2A0A" w:rsidRDefault="000F2A0A" w:rsidP="000F2A0A">
      <w:pPr>
        <w:pStyle w:val="Voetnoot"/>
        <w:numPr>
          <w:ilvl w:val="1"/>
          <w:numId w:val="14"/>
        </w:numPr>
      </w:pPr>
      <w:r w:rsidRPr="000F2A0A">
        <w:rPr>
          <w:sz w:val="22"/>
        </w:rPr>
        <w:t/>
      </w:r>
      <w:r>
        <w:rPr>
          <w:sz w:val="22"/>
        </w:rPr>
        <w:t>Kennis van mondeling rapporteren</w:t>
      </w:r>
      <w:r w:rsidRPr="000F2A0A">
        <w:rPr>
          <w:sz w:val="22"/>
        </w:rPr>
        <w:t/>
      </w:r>
    </w:p>
    <w:p w:rsidR="000F2A0A" w:rsidRDefault="000F2A0A" w:rsidP="000F2A0A">
      <w:pPr>
        <w:pStyle w:val="Voetnoot"/>
        <w:numPr>
          <w:ilvl w:val="1"/>
          <w:numId w:val="14"/>
        </w:numPr>
      </w:pPr>
      <w:r w:rsidRPr="000F2A0A">
        <w:rPr>
          <w:sz w:val="22"/>
        </w:rPr>
        <w:t/>
      </w:r>
      <w:r>
        <w:rPr>
          <w:sz w:val="22"/>
        </w:rPr>
        <w:t>Kennis van het “first-in, first-out”-principe</w:t>
      </w:r>
      <w:r w:rsidRPr="000F2A0A">
        <w:rPr>
          <w:sz w:val="22"/>
        </w:rPr>
        <w:t/>
      </w:r>
    </w:p>
    <w:p w:rsidR="000F2A0A" w:rsidRDefault="000F2A0A" w:rsidP="000F2A0A">
      <w:pPr>
        <w:pStyle w:val="Voetnoot"/>
        <w:numPr>
          <w:ilvl w:val="1"/>
          <w:numId w:val="14"/>
        </w:numPr>
      </w:pPr>
      <w:r w:rsidRPr="000F2A0A">
        <w:rPr>
          <w:sz w:val="22"/>
        </w:rPr>
        <w:t/>
      </w:r>
      <w:r>
        <w:rPr>
          <w:sz w:val="22"/>
        </w:rPr>
        <w:t>Kennis van de leer van plantenziektes</w:t>
      </w:r>
      <w:r w:rsidRPr="000F2A0A">
        <w:rPr>
          <w:sz w:val="22"/>
        </w:rPr>
        <w:t/>
      </w:r>
    </w:p>
    <w:p w:rsidR="000F2A0A" w:rsidRDefault="000F2A0A" w:rsidP="000F2A0A">
      <w:pPr>
        <w:pStyle w:val="Voetnoot"/>
        <w:numPr>
          <w:ilvl w:val="1"/>
          <w:numId w:val="14"/>
        </w:numPr>
      </w:pPr>
      <w:r w:rsidRPr="000F2A0A">
        <w:rPr>
          <w:sz w:val="22"/>
        </w:rPr>
        <w:t/>
      </w:r>
      <w:r>
        <w:rPr>
          <w:sz w:val="22"/>
        </w:rPr>
        <w:t>Kennis van schoonmaaktechnieken van bloemen en recipiënten</w:t>
      </w:r>
      <w:r w:rsidRPr="000F2A0A">
        <w:rPr>
          <w:sz w:val="22"/>
        </w:rPr>
        <w:t/>
      </w:r>
    </w:p>
    <w:p w:rsidR="000F2A0A" w:rsidRDefault="000F2A0A" w:rsidP="000F2A0A">
      <w:pPr>
        <w:pStyle w:val="Voetnoot"/>
        <w:numPr>
          <w:ilvl w:val="1"/>
          <w:numId w:val="14"/>
        </w:numPr>
      </w:pPr>
      <w:r w:rsidRPr="000F2A0A">
        <w:rPr>
          <w:sz w:val="22"/>
        </w:rPr>
        <w:t/>
      </w:r>
      <w:r>
        <w:rPr>
          <w:sz w:val="22"/>
        </w:rPr>
        <w:t>Kennis van de condities voor optimaal bewaren van bloemen en planten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rsidR="000F2A0A" w:rsidRDefault="000F2A0A" w:rsidP="000F2A0A">
      <w:pPr>
        <w:pStyle w:val="Voetnoot"/>
        <w:numPr>
          <w:ilvl w:val="1"/>
          <w:numId w:val="14"/>
        </w:numPr>
      </w:pPr>
      <w:r w:rsidRPr="000F2A0A">
        <w:rPr>
          <w:sz w:val="22"/>
        </w:rPr>
        <w:t/>
      </w:r>
      <w:r>
        <w:rPr>
          <w:sz w:val="22"/>
        </w:rPr>
        <w:t>Kennis van onderhandelingstechnieken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kwaliteitseisen voor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schoonmaakmaterialen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hun eigenschappen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verzorgingsproducten voor bloemen en planten</w:t>
      </w:r>
      <w:r w:rsidRPr="000F2A0A">
        <w:rPr>
          <w:sz w:val="22"/>
        </w:rPr>
        <w:t/>
      </w:r>
    </w:p>
    <w:p w:rsidR="000F2A0A" w:rsidRDefault="000F2A0A" w:rsidP="000F2A0A">
      <w:pPr>
        <w:pStyle w:val="Voetnoot"/>
        <w:numPr>
          <w:ilvl w:val="1"/>
          <w:numId w:val="14"/>
        </w:numPr>
      </w:pPr>
      <w:r w:rsidRPr="000F2A0A">
        <w:rPr>
          <w:sz w:val="22"/>
        </w:rPr>
        <w:t/>
      </w:r>
      <w:r>
        <w:rPr>
          <w:sz w:val="22"/>
        </w:rPr>
        <w:t>Grondige kennis van bloemen en planten</w:t>
      </w:r>
      <w:r w:rsidRPr="000F2A0A">
        <w:rPr>
          <w:sz w:val="22"/>
        </w:rPr>
        <w:t/>
      </w:r>
    </w:p>
    <w:p w:rsidR="000F2A0A" w:rsidRDefault="000F2A0A" w:rsidP="000F2A0A">
      <w:pPr>
        <w:pStyle w:val="Voetnoot"/>
        <w:numPr>
          <w:ilvl w:val="1"/>
          <w:numId w:val="14"/>
        </w:numPr>
      </w:pPr>
      <w:r w:rsidRPr="000F2A0A">
        <w:rPr>
          <w:sz w:val="22"/>
        </w:rPr>
        <w:t/>
      </w:r>
      <w:r>
        <w:rPr>
          <w:sz w:val="22"/>
        </w:rPr>
        <w:t>Grondige kennis presentatietechnieken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Verzorgt, bewaakt en registreert de voorraad volgens het “first-in first-out”-principe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voorraad van de verkoopruimte en het magazijn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registratiesoftware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de producten in de koelcel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voorraad van de verkoopruimte en het magazijn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voorraad regelmatig op kwantiteit en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maatregelen om de voorraad te corrigeren indien nodig (seizoensgebonden producten opruimen, open bloemen weggooien, uitgebloeide planten weggooien,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Let op afwijkingen door beschadigingen en of derving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het “first-in first-out”-principe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controle en opvolging van leveringen</w:t>
      </w:r>
      <w:r w:rsidRPr="000F2A0A">
        <w:rPr>
          <w:sz w:val="22"/>
        </w:rPr>
        <w:t/>
      </w:r>
    </w:p>
    <w:p w:rsidR="000F2A0A" w:rsidRDefault="000F2A0A" w:rsidP="000F2A0A">
      <w:pPr>
        <w:pStyle w:val="Voetnoot"/>
        <w:numPr>
          <w:ilvl w:val="1"/>
          <w:numId w:val="14"/>
        </w:numPr>
      </w:pPr>
      <w:r w:rsidRPr="000F2A0A">
        <w:rPr>
          <w:sz w:val="22"/>
        </w:rPr>
        <w:t/>
      </w:r>
      <w:r>
        <w:rPr>
          <w:sz w:val="22"/>
        </w:rPr>
        <w:t>Kennis van het opvolgen van de voorraad</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het gebruik van fytosanitaire producten</w:t>
      </w:r>
      <w:r w:rsidRPr="000F2A0A">
        <w:rPr>
          <w:sz w:val="22"/>
        </w:rPr>
        <w:t/>
      </w:r>
    </w:p>
    <w:p w:rsidR="000F2A0A" w:rsidRDefault="000F2A0A" w:rsidP="000F2A0A">
      <w:pPr>
        <w:pStyle w:val="Voetnoot"/>
        <w:numPr>
          <w:ilvl w:val="1"/>
          <w:numId w:val="14"/>
        </w:numPr>
      </w:pPr>
      <w:r w:rsidRPr="000F2A0A">
        <w:rPr>
          <w:sz w:val="22"/>
        </w:rPr>
        <w:t/>
      </w:r>
      <w:r>
        <w:rPr>
          <w:sz w:val="22"/>
        </w:rPr>
        <w:t>Kennis van bedrijfsprocedures</w:t>
      </w:r>
      <w:r w:rsidRPr="000F2A0A">
        <w:rPr>
          <w:sz w:val="22"/>
        </w:rPr>
        <w:t/>
      </w:r>
    </w:p>
    <w:p w:rsidR="000F2A0A" w:rsidRDefault="000F2A0A" w:rsidP="000F2A0A">
      <w:pPr>
        <w:pStyle w:val="Voetnoot"/>
        <w:numPr>
          <w:ilvl w:val="1"/>
          <w:numId w:val="14"/>
        </w:numPr>
      </w:pPr>
      <w:r w:rsidRPr="000F2A0A">
        <w:rPr>
          <w:sz w:val="22"/>
        </w:rPr>
        <w:t/>
      </w:r>
      <w:r>
        <w:rPr>
          <w:sz w:val="22"/>
        </w:rPr>
        <w:t>Kennis van mondeling rapporteren</w:t>
      </w:r>
      <w:r w:rsidRPr="000F2A0A">
        <w:rPr>
          <w:sz w:val="22"/>
        </w:rPr>
        <w:t/>
      </w:r>
    </w:p>
    <w:p w:rsidR="000F2A0A" w:rsidRDefault="000F2A0A" w:rsidP="000F2A0A">
      <w:pPr>
        <w:pStyle w:val="Voetnoot"/>
        <w:numPr>
          <w:ilvl w:val="1"/>
          <w:numId w:val="14"/>
        </w:numPr>
      </w:pPr>
      <w:r w:rsidRPr="000F2A0A">
        <w:rPr>
          <w:sz w:val="22"/>
        </w:rPr>
        <w:t/>
      </w:r>
      <w:r>
        <w:rPr>
          <w:sz w:val="22"/>
        </w:rPr>
        <w:t>Kennis van opmaken van een (dag/week/maand)planning</w:t>
      </w:r>
      <w:r w:rsidRPr="000F2A0A">
        <w:rPr>
          <w:sz w:val="22"/>
        </w:rPr>
        <w:t/>
      </w:r>
    </w:p>
    <w:p w:rsidR="000F2A0A" w:rsidRDefault="000F2A0A" w:rsidP="000F2A0A">
      <w:pPr>
        <w:pStyle w:val="Voetnoot"/>
        <w:numPr>
          <w:ilvl w:val="1"/>
          <w:numId w:val="14"/>
        </w:numPr>
      </w:pPr>
      <w:r w:rsidRPr="000F2A0A">
        <w:rPr>
          <w:sz w:val="22"/>
        </w:rPr>
        <w:t/>
      </w:r>
      <w:r>
        <w:rPr>
          <w:sz w:val="22"/>
        </w:rPr>
        <w:t>Kennis van het “first-in, first-out”-principe</w:t>
      </w:r>
      <w:r w:rsidRPr="000F2A0A">
        <w:rPr>
          <w:sz w:val="22"/>
        </w:rPr>
        <w:t/>
      </w:r>
    </w:p>
    <w:p w:rsidR="000F2A0A" w:rsidRDefault="000F2A0A" w:rsidP="000F2A0A">
      <w:pPr>
        <w:pStyle w:val="Voetnoot"/>
        <w:numPr>
          <w:ilvl w:val="1"/>
          <w:numId w:val="14"/>
        </w:numPr>
      </w:pPr>
      <w:r w:rsidRPr="000F2A0A">
        <w:rPr>
          <w:sz w:val="22"/>
        </w:rPr>
        <w:t/>
      </w:r>
      <w:r>
        <w:rPr>
          <w:sz w:val="22"/>
        </w:rPr>
        <w:t>Kennis van de leer van plantenziektes</w:t>
      </w:r>
      <w:r w:rsidRPr="000F2A0A">
        <w:rPr>
          <w:sz w:val="22"/>
        </w:rPr>
        <w:t/>
      </w:r>
    </w:p>
    <w:p w:rsidR="000F2A0A" w:rsidRDefault="000F2A0A" w:rsidP="000F2A0A">
      <w:pPr>
        <w:pStyle w:val="Voetnoot"/>
        <w:numPr>
          <w:ilvl w:val="1"/>
          <w:numId w:val="14"/>
        </w:numPr>
      </w:pPr>
      <w:r w:rsidRPr="000F2A0A">
        <w:rPr>
          <w:sz w:val="22"/>
        </w:rPr>
        <w:t/>
      </w:r>
      <w:r>
        <w:rPr>
          <w:sz w:val="22"/>
        </w:rPr>
        <w:t>Kennis van de condities voor optimaal bewaren van bloemen en planten</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kwaliteitseisen voor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Verzorgt producten en materialen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vazen, materialen en gereedschap schoon en desinfecteert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verzorgingsproducten en de recipiënten voor elke soort bloemen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bloemen schoon en zet ze in de gepaste recipiënten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schade en afwijkingen aan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actie bij schade en afwijkingen aan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wanneer producten ververst moeten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Ververst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gepaste voedingsstoffen in de juiste dosering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Schikt de bloemen in de winkel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bij vanuit de voorraad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verzorgingsproducten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ziekten die planten aantasten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het opvolgen van de voorraad</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het gebruik van fytosanitaire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mondeling rapporteren</w:t>
      </w:r>
      <w:r w:rsidRPr="000F2A0A">
        <w:rPr>
          <w:sz w:val="22"/>
        </w:rPr>
        <w:t/>
      </w:r>
    </w:p>
    <w:p w:rsidR="000F2A0A" w:rsidRDefault="000F2A0A" w:rsidP="000F2A0A">
      <w:pPr>
        <w:pStyle w:val="Voetnoot"/>
        <w:numPr>
          <w:ilvl w:val="1"/>
          <w:numId w:val="14"/>
        </w:numPr>
      </w:pPr>
      <w:r w:rsidRPr="000F2A0A">
        <w:rPr>
          <w:sz w:val="22"/>
        </w:rPr>
        <w:t/>
      </w:r>
      <w:r>
        <w:rPr>
          <w:sz w:val="22"/>
        </w:rPr>
        <w:t>Kennis van opmaken van een (dag/week/maand)planning</w:t>
      </w:r>
      <w:r w:rsidRPr="000F2A0A">
        <w:rPr>
          <w:sz w:val="22"/>
        </w:rPr>
        <w:t/>
      </w:r>
    </w:p>
    <w:p w:rsidR="000F2A0A" w:rsidRDefault="000F2A0A" w:rsidP="000F2A0A">
      <w:pPr>
        <w:pStyle w:val="Voetnoot"/>
        <w:numPr>
          <w:ilvl w:val="1"/>
          <w:numId w:val="14"/>
        </w:numPr>
      </w:pPr>
      <w:r w:rsidRPr="000F2A0A">
        <w:rPr>
          <w:sz w:val="22"/>
        </w:rPr>
        <w:t/>
      </w:r>
      <w:r>
        <w:rPr>
          <w:sz w:val="22"/>
        </w:rPr>
        <w:t>Kennis van het “first-in, first-out”-principe</w:t>
      </w:r>
      <w:r w:rsidRPr="000F2A0A">
        <w:rPr>
          <w:sz w:val="22"/>
        </w:rPr>
        <w:t/>
      </w:r>
    </w:p>
    <w:p w:rsidR="000F2A0A" w:rsidRDefault="000F2A0A" w:rsidP="000F2A0A">
      <w:pPr>
        <w:pStyle w:val="Voetnoot"/>
        <w:numPr>
          <w:ilvl w:val="1"/>
          <w:numId w:val="14"/>
        </w:numPr>
      </w:pPr>
      <w:r w:rsidRPr="000F2A0A">
        <w:rPr>
          <w:sz w:val="22"/>
        </w:rPr>
        <w:t/>
      </w:r>
      <w:r>
        <w:rPr>
          <w:sz w:val="22"/>
        </w:rPr>
        <w:t>Kennis van de leer van plantenziektes</w:t>
      </w:r>
      <w:r w:rsidRPr="000F2A0A">
        <w:rPr>
          <w:sz w:val="22"/>
        </w:rPr>
        <w:t/>
      </w:r>
    </w:p>
    <w:p w:rsidR="000F2A0A" w:rsidRDefault="000F2A0A" w:rsidP="000F2A0A">
      <w:pPr>
        <w:pStyle w:val="Voetnoot"/>
        <w:numPr>
          <w:ilvl w:val="1"/>
          <w:numId w:val="14"/>
        </w:numPr>
      </w:pPr>
      <w:r w:rsidRPr="000F2A0A">
        <w:rPr>
          <w:sz w:val="22"/>
        </w:rPr>
        <w:t/>
      </w:r>
      <w:r>
        <w:rPr>
          <w:sz w:val="22"/>
        </w:rPr>
        <w:t>Kennis van schoonmaaktechnieken van bloemen en recipiënten</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schoonmaakmaterialen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hun eigenschappen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verzorgingsproducten voor bloemen en planten</w:t>
      </w:r>
      <w:r w:rsidRPr="000F2A0A">
        <w:rPr>
          <w:sz w:val="22"/>
        </w:rPr>
        <w:t/>
      </w:r>
    </w:p>
    <w:p w:rsidR="000F2A0A" w:rsidRDefault="000F2A0A" w:rsidP="000F2A0A">
      <w:pPr>
        <w:pStyle w:val="Voetnoot"/>
        <w:numPr>
          <w:ilvl w:val="1"/>
          <w:numId w:val="14"/>
        </w:numPr>
      </w:pPr>
      <w:r w:rsidRPr="000F2A0A">
        <w:rPr>
          <w:sz w:val="22"/>
        </w:rPr>
        <w:t/>
      </w:r>
      <w:r>
        <w:rPr>
          <w:sz w:val="22"/>
        </w:rPr>
        <w:t>Grondige kennis van bloemen en planten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Maakt het werkblad, het gereedschap en de ruimtes schoon en houdt ze hygiënisch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verkoopsruimte opgeruimd met extra aandacht voor de balie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Slijpt messen waar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schoonmaakmaterieel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hoeveelheid product volgens het oppervlak en de vervuiling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aan het eind van de verkoopdag de werkruimte op of laat dit doen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verkoopruimte gereed om klanten te ontvangen voor de openingstijd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onderhoudsplan</w:t>
      </w:r>
      <w:r w:rsidRPr="000F2A0A">
        <w:rPr>
          <w:sz w:val="22"/>
        </w:rPr>
        <w:t/>
      </w:r>
    </w:p>
    <w:p w:rsidR="000F2A0A" w:rsidRDefault="000F2A0A" w:rsidP="000F2A0A">
      <w:pPr>
        <w:pStyle w:val="Voetnoot"/>
        <w:numPr>
          <w:ilvl w:val="1"/>
          <w:numId w:val="14"/>
        </w:numPr>
      </w:pPr>
      <w:r w:rsidRPr="000F2A0A">
        <w:rPr>
          <w:sz w:val="22"/>
        </w:rPr>
        <w:t/>
      </w:r>
      <w:r>
        <w:rPr>
          <w:sz w:val="22"/>
        </w:rPr>
        <w:t>Kennis van de persoonlijke beschermingskledij (PBM)</w:t>
      </w:r>
      <w:r w:rsidRPr="000F2A0A">
        <w:rPr>
          <w:sz w:val="22"/>
        </w:rPr>
        <w:t/>
      </w:r>
    </w:p>
    <w:p w:rsidR="000F2A0A" w:rsidRDefault="000F2A0A" w:rsidP="000F2A0A">
      <w:pPr>
        <w:pStyle w:val="Voetnoot"/>
        <w:numPr>
          <w:ilvl w:val="1"/>
          <w:numId w:val="14"/>
        </w:numPr>
      </w:pPr>
      <w:r w:rsidRPr="000F2A0A">
        <w:rPr>
          <w:sz w:val="22"/>
        </w:rPr>
        <w:t/>
      </w:r>
      <w:r>
        <w:rPr>
          <w:sz w:val="22"/>
        </w:rPr>
        <w:t>Grondige kennis van schoonmaakmaterialen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hun eigenschappen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Verzorgt de winkelpresentatie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presentatieplan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presentatieplan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het nodige materieel en materiaal i.f.v. het presentatieplan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presentatie van de winkel op en onderhoudt deze met behulp van een presentatieplan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geschikte temperatuur in van de verkoopruimte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planten ten toon volgens het presentatieplan (kleur, belichting, lichtinval, soort, eigenschappen, thema,…)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de producten op een aantrekkelijke wijze worden gepresenteerd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winkelpresentatie rekening houdend met trends en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producten van een verzorgd etiket met prijsaanduiding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prijsaanduidingen grafisch op zodat het geheel een nette en verzorgde indruk uitstraalt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geschikte lichtinval en/of belichting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Combineert displays, producten, promotiemateriaal en productinformatie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instore-communicatie: maakt pancarten op en zorgt dat (promotie)acties visueel duidelijk zijn voor de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Wijzigt regelmatig de opstelling (sfeerbeleving) en verandert de wandelroute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preventie van winkeldiefstal bij de presentatie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Kleedt de etalage aan op basis van een ontwerp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belichting van de etalage en winkelruimte</w:t>
      </w:r>
      <w:r w:rsidRPr="000F2A0A">
        <w:rPr>
          <w:sz w:val="22"/>
        </w:rPr>
        <w:t/>
      </w:r>
    </w:p>
    <w:p w:rsidR="000F2A0A" w:rsidRDefault="000F2A0A" w:rsidP="000F2A0A">
      <w:pPr>
        <w:pStyle w:val="Voetnoot"/>
        <w:numPr>
          <w:ilvl w:val="1"/>
          <w:numId w:val="14"/>
        </w:numPr>
      </w:pPr>
      <w:r w:rsidRPr="000F2A0A">
        <w:rPr>
          <w:sz w:val="22"/>
        </w:rPr>
        <w:t/>
      </w:r>
      <w:r>
        <w:rPr>
          <w:sz w:val="22"/>
        </w:rPr>
        <w:t>Basiskennis van grafische opmaak van etiketten en (graf)linten</w:t>
      </w:r>
      <w:r w:rsidRPr="000F2A0A">
        <w:rPr>
          <w:sz w:val="22"/>
        </w:rPr>
        <w:t/>
      </w:r>
    </w:p>
    <w:p w:rsidR="000F2A0A" w:rsidRDefault="000F2A0A" w:rsidP="000F2A0A">
      <w:pPr>
        <w:pStyle w:val="Voetnoot"/>
        <w:numPr>
          <w:ilvl w:val="1"/>
          <w:numId w:val="14"/>
        </w:numPr>
      </w:pPr>
      <w:r w:rsidRPr="000F2A0A">
        <w:rPr>
          <w:sz w:val="22"/>
        </w:rPr>
        <w:t/>
      </w:r>
      <w:r>
        <w:rPr>
          <w:sz w:val="22"/>
        </w:rPr>
        <w:t>Kennis van opbouw en inhoud van een presentatieplan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 m.b.t.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opmaken van een (dag/week/maand)planning</w:t>
      </w:r>
      <w:r w:rsidRPr="000F2A0A">
        <w:rPr>
          <w:sz w:val="22"/>
        </w:rPr>
        <w:t/>
      </w:r>
    </w:p>
    <w:p w:rsidR="000F2A0A" w:rsidRDefault="000F2A0A" w:rsidP="000F2A0A">
      <w:pPr>
        <w:pStyle w:val="Voetnoot"/>
        <w:numPr>
          <w:ilvl w:val="1"/>
          <w:numId w:val="14"/>
        </w:numPr>
      </w:pPr>
      <w:r w:rsidRPr="000F2A0A">
        <w:rPr>
          <w:sz w:val="22"/>
        </w:rPr>
        <w:t/>
      </w:r>
      <w:r>
        <w:rPr>
          <w:sz w:val="22"/>
        </w:rPr>
        <w:t>Kennis van het kleurenpallet bij bloemen en planten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rsidR="000F2A0A" w:rsidRDefault="000F2A0A" w:rsidP="000F2A0A">
      <w:pPr>
        <w:pStyle w:val="Voetnoot"/>
        <w:numPr>
          <w:ilvl w:val="1"/>
          <w:numId w:val="14"/>
        </w:numPr>
      </w:pPr>
      <w:r w:rsidRPr="000F2A0A">
        <w:rPr>
          <w:sz w:val="22"/>
        </w:rPr>
        <w:t/>
      </w:r>
      <w:r>
        <w:rPr>
          <w:sz w:val="22"/>
        </w:rPr>
        <w:t>Kennis van de markt</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0F2A0A" w:rsidRDefault="000F2A0A" w:rsidP="000F2A0A">
      <w:pPr>
        <w:pStyle w:val="Voetnoot"/>
        <w:numPr>
          <w:ilvl w:val="1"/>
          <w:numId w:val="14"/>
        </w:numPr>
      </w:pPr>
      <w:r w:rsidRPr="000F2A0A">
        <w:rPr>
          <w:sz w:val="22"/>
        </w:rPr>
        <w:t/>
      </w:r>
      <w:r>
        <w:rPr>
          <w:sz w:val="22"/>
        </w:rPr>
        <w:t>Kennis van de concurrenten en hun posities</w:t>
      </w:r>
      <w:r w:rsidRPr="000F2A0A">
        <w:rPr>
          <w:sz w:val="22"/>
        </w:rPr>
        <w:t/>
      </w:r>
    </w:p>
    <w:p w:rsidR="000F2A0A" w:rsidRDefault="000F2A0A" w:rsidP="000F2A0A">
      <w:pPr>
        <w:pStyle w:val="Voetnoot"/>
        <w:numPr>
          <w:ilvl w:val="1"/>
          <w:numId w:val="14"/>
        </w:numPr>
      </w:pPr>
      <w:r w:rsidRPr="000F2A0A">
        <w:rPr>
          <w:sz w:val="22"/>
        </w:rPr>
        <w:t/>
      </w:r>
      <w:r>
        <w:rPr>
          <w:sz w:val="22"/>
        </w:rPr>
        <w:t>Kennis van kleuren en vormen van accessoires</w:t>
      </w:r>
      <w:r w:rsidRPr="000F2A0A">
        <w:rPr>
          <w:sz w:val="22"/>
        </w:rPr>
        <w:t/>
      </w:r>
    </w:p>
    <w:p w:rsidR="000F2A0A" w:rsidRDefault="000F2A0A" w:rsidP="000F2A0A">
      <w:pPr>
        <w:pStyle w:val="Voetnoot"/>
        <w:numPr>
          <w:ilvl w:val="1"/>
          <w:numId w:val="14"/>
        </w:numPr>
      </w:pPr>
      <w:r w:rsidRPr="000F2A0A">
        <w:rPr>
          <w:sz w:val="22"/>
        </w:rPr>
        <w:t/>
      </w:r>
      <w:r>
        <w:rPr>
          <w:sz w:val="22"/>
        </w:rPr>
        <w:t>Kennis van instore-communicatie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presentatietechnieken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Stelt bloemwerk en plantenarrangementen samen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Ontwerpt commercieel verantwoord bloemwerk en plantenarrangementen voor alle gangbare gelegenheden en toepassingen die passen bij de huisstijl en voldoen aan de wensen van de klant en/of aan specifiek gevraagd maatwerk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commercieel verantwoord bloemwerk en plantenarrangementen voor alle gangbare gelegenheden en toepassingen die passen bij de huisstijl en voldoen aan de wensen van de klant en/of aan specifiek gevraagd maatwerk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materialen geschikt zijn om op een creatieve en vaktechnische wijze bloemwerk te maken volgens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het aantal bloemen en de samenstelling het boeket in in functie van het budget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boeketten creatief en vaktechnisch op rekening houdend met trends en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materiaal, (hand)gereedschap, bindartikelen en bevestigingsmaterialen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geschikte 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Combineert materialen op basis van eigenschappen, kleur, vorm, structuur en seizoenen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kleuren uit het kleurenpallet rekening houdend met de kleurtoon, kleurtint en de symbolische waarde van kleuren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kleuren uit het kleurenpallet toe in een compositie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met grote vaardigheid in een vlot tempo bloemenwerk of plantenarrangementen samen die voldoen aan de opdracht en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Ontwerpt en creëert composities in meerdere prijsklassen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bederfelijkheid en de kwetsbaarheid van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recipiënt in functie van het te maken ontwerp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Creëert de juiste sfeer en ambiance in de ontwerpen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Droogt vegetatief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Bewerkt  vegetatief en niet-vegetatief materiaal door te  lijmen, rijgen, klemmen, weven, vlechten, wikkelen, buigen, insnoeren, stapelen, vouwen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verschillende stijlen van composities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eventueel bloemdecoraties tijdens evenementen (particulieren, ondernemingen,…)</w:t>
      </w:r>
    </w:p>
    <w:p w:rsidR="000F2A0A" w:rsidRPr="006E4AD8" w:rsidRDefault="002C5C20" w:rsidP="002C5C20">
      <w:pPr>
        <w:pStyle w:val="Voetnoot"/>
        <w:rPr>
          <w:lang w:val="en-US"/>
        </w:rPr>
      </w:pPr>
      <w:r w:rsidRPr="006E4AD8">
        <w:rPr>
          <w:lang w:val="en-US"/>
        </w:rPr>
        <w:t/>
      </w:r>
      <w:r w:rsidRPr="006E4AD8">
        <w:rPr>
          <w:lang w:val="en-US"/>
        </w:rPr>
        <w:br/>
        <w:t>* Technieken: bloem- en blad op draad zetten, vastzetten van stelen, gebruik van ondergronden zoals steekschuim, korenschoofmethode, lineaire technieken, rijgen, klemmen, weven, vlechten, wikkelen, buigen, insnoeren, stapelen, vouwen, …</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klantgericht werken</w:t>
      </w:r>
      <w:r w:rsidRPr="000F2A0A">
        <w:rPr>
          <w:sz w:val="22"/>
        </w:rPr>
        <w:t/>
      </w:r>
    </w:p>
    <w:p w:rsidR="000F2A0A" w:rsidRDefault="000F2A0A" w:rsidP="000F2A0A">
      <w:pPr>
        <w:pStyle w:val="Voetnoot"/>
        <w:numPr>
          <w:ilvl w:val="1"/>
          <w:numId w:val="14"/>
        </w:numPr>
      </w:pPr>
      <w:r w:rsidRPr="000F2A0A">
        <w:rPr>
          <w:sz w:val="22"/>
        </w:rPr>
        <w:t/>
      </w:r>
      <w:r>
        <w:rPr>
          <w:sz w:val="22"/>
        </w:rPr>
        <w:t>Kennis van het “first-in, first-out”-principe</w:t>
      </w:r>
      <w:r w:rsidRPr="000F2A0A">
        <w:rPr>
          <w:sz w:val="22"/>
        </w:rPr>
        <w:t/>
      </w:r>
    </w:p>
    <w:p w:rsidR="000F2A0A" w:rsidRDefault="000F2A0A" w:rsidP="000F2A0A">
      <w:pPr>
        <w:pStyle w:val="Voetnoot"/>
        <w:numPr>
          <w:ilvl w:val="1"/>
          <w:numId w:val="14"/>
        </w:numPr>
      </w:pPr>
      <w:r w:rsidRPr="000F2A0A">
        <w:rPr>
          <w:sz w:val="22"/>
        </w:rPr>
        <w:t/>
      </w:r>
      <w:r>
        <w:rPr>
          <w:sz w:val="22"/>
        </w:rPr>
        <w:t>Kennis van het kleurenpallet bij bloemen en planten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bloemstukken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opmaken van boeketten</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prijzen van de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hun eigenschappen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bloemen en planten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Innoveert in de werkzaamheden met de producten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Innoveert het aanbod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actief op zoek naar trends en ontwikkelingen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deze trends toe in het ontwerp en creatie van de arrangementen en decoraties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deze trends toe in de ontwikkeling van het bedrijfsconcept en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Onderscheidt zich door creativiteit en behendigheid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 m.b.t.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verpakkingsmaterialen m.b.t. het eigen product</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0F2A0A" w:rsidRDefault="000F2A0A" w:rsidP="000F2A0A">
      <w:pPr>
        <w:pStyle w:val="Voetnoot"/>
        <w:numPr>
          <w:ilvl w:val="1"/>
          <w:numId w:val="14"/>
        </w:numPr>
      </w:pPr>
      <w:r w:rsidRPr="000F2A0A">
        <w:rPr>
          <w:sz w:val="22"/>
        </w:rPr>
        <w:t/>
      </w:r>
      <w:r>
        <w:rPr>
          <w:sz w:val="22"/>
        </w:rPr>
        <w:t>Kennis van instore-communicatie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presentatietechnieken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Bepaalt de commerciële prijs en berekent de verkoopsprijs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procedures voor het berekenen van de verkoopsprijs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alle gebruikte materialen en eventuele overige kosten nauwkeurig in de kostprijs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verkoopsprijs van het gemaakte bloemwerk of plantenarrangement volgens de procedures van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commerciële prijs* en/of de verkoopsprijs* die de klant moet betalen volgens de procedures van het bedrijf (bovenop de gebruikte materialen, uurloon, overige kosten)</w:t>
      </w:r>
    </w:p>
    <w:p w:rsidR="000F2A0A" w:rsidRPr="006E4AD8" w:rsidRDefault="002C5C20" w:rsidP="002C5C20">
      <w:pPr>
        <w:pStyle w:val="Voetnoot"/>
        <w:rPr>
          <w:lang w:val="en-US"/>
        </w:rPr>
      </w:pPr>
      <w:r w:rsidRPr="006E4AD8">
        <w:rPr>
          <w:lang w:val="en-US"/>
        </w:rPr>
        <w:t/>
      </w:r>
      <w:r w:rsidRPr="006E4AD8">
        <w:rPr>
          <w:lang w:val="en-US"/>
        </w:rPr>
        <w:br/>
        <w:t>* Commerciële prijs: aangepaste prijszetting van het product om een meerverkoop te realiseren (aanbiedingen, …)</w:t>
      </w:r>
      <w:r>
        <w:br/>
      </w:r>
      <w:r>
        <w:t>Verkoopsprijs: kostprijs plus winstmarge</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Grondige kennis van rekenvaardigheden m.b.t. het berekenen van de kostprijs, verkoopsprijs en de commerciële prijs</w:t>
      </w:r>
      <w:r w:rsidRPr="000F2A0A">
        <w:rPr>
          <w:sz w:val="22"/>
        </w:rPr>
        <w:t/>
      </w:r>
    </w:p>
    <w:p w:rsidR="000F2A0A" w:rsidRDefault="000F2A0A" w:rsidP="000F2A0A">
      <w:pPr>
        <w:pStyle w:val="Voetnoot"/>
        <w:numPr>
          <w:ilvl w:val="1"/>
          <w:numId w:val="14"/>
        </w:numPr>
      </w:pPr>
      <w:r w:rsidRPr="000F2A0A">
        <w:rPr>
          <w:sz w:val="22"/>
        </w:rPr>
        <w:t/>
      </w:r>
      <w:r>
        <w:rPr>
          <w:sz w:val="22"/>
        </w:rPr>
        <w:t>Grondige kennis van de prijzen van de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basis voor het berekenen van de kostprijs (BTW-wetgeving,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Onthaalt de klant(en)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Onthaalt en begroet de klant(en),  stelt zich toegankelijk en klantvriendelijk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in om welk type klant het gaat en met welk doel hij/zij binnenkomt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en bepaalt het moment om de klant te benaderen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Achterhaalt de wensen van de klant en toont de mogelijkheden van het assortiment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de klant bij het maken van keuzes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klant over het product, de toepassing, de verzorging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Checkt de tevredenheid van de 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typologie van de klanten</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0F2A0A" w:rsidRDefault="000F2A0A" w:rsidP="000F2A0A">
      <w:pPr>
        <w:pStyle w:val="Voetnoot"/>
        <w:numPr>
          <w:ilvl w:val="1"/>
          <w:numId w:val="14"/>
        </w:numPr>
      </w:pPr>
      <w:r w:rsidRPr="000F2A0A">
        <w:rPr>
          <w:sz w:val="22"/>
        </w:rPr>
        <w:t/>
      </w:r>
      <w:r>
        <w:rPr>
          <w:sz w:val="22"/>
        </w:rPr>
        <w:t>Kennis van onthaal van klanten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rekenvaardigheid m.b.t. het afrekenen met de klant en de prijscontrole</w:t>
      </w:r>
      <w:r w:rsidRPr="000F2A0A">
        <w:rPr>
          <w:sz w:val="22"/>
        </w:rPr>
        <w:t/>
      </w:r>
    </w:p>
    <w:p w:rsidR="000F2A0A" w:rsidRDefault="000F2A0A" w:rsidP="000F2A0A">
      <w:pPr>
        <w:pStyle w:val="Voetnoot"/>
        <w:numPr>
          <w:ilvl w:val="1"/>
          <w:numId w:val="14"/>
        </w:numPr>
      </w:pPr>
      <w:r w:rsidRPr="000F2A0A">
        <w:rPr>
          <w:sz w:val="22"/>
        </w:rPr>
        <w:t/>
      </w:r>
      <w:r>
        <w:rPr>
          <w:sz w:val="22"/>
        </w:rPr>
        <w:t>Kennis van bestelprocedures</w:t>
      </w:r>
      <w:r w:rsidRPr="000F2A0A">
        <w:rPr>
          <w:sz w:val="22"/>
        </w:rPr>
        <w:t/>
      </w:r>
    </w:p>
    <w:p w:rsidR="000F2A0A" w:rsidRDefault="000F2A0A" w:rsidP="000F2A0A">
      <w:pPr>
        <w:pStyle w:val="Voetnoot"/>
        <w:numPr>
          <w:ilvl w:val="1"/>
          <w:numId w:val="14"/>
        </w:numPr>
      </w:pPr>
      <w:r w:rsidRPr="000F2A0A">
        <w:rPr>
          <w:sz w:val="22"/>
        </w:rPr>
        <w:t/>
      </w:r>
      <w:r>
        <w:rPr>
          <w:sz w:val="22"/>
        </w:rPr>
        <w:t>Kennis voor de opmaak van een bedrijfseigen bestelbon</w:t>
      </w:r>
      <w:r w:rsidRPr="000F2A0A">
        <w:rPr>
          <w:sz w:val="22"/>
        </w:rPr>
        <w:t/>
      </w:r>
    </w:p>
    <w:p w:rsidR="000F2A0A" w:rsidRDefault="000F2A0A" w:rsidP="000F2A0A">
      <w:pPr>
        <w:pStyle w:val="Voetnoot"/>
        <w:numPr>
          <w:ilvl w:val="1"/>
          <w:numId w:val="14"/>
        </w:numPr>
      </w:pPr>
      <w:r w:rsidRPr="000F2A0A">
        <w:rPr>
          <w:sz w:val="22"/>
        </w:rPr>
        <w:t/>
      </w:r>
      <w:r>
        <w:rPr>
          <w:sz w:val="22"/>
        </w:rPr>
        <w:t>Grondige kennis van trends en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van rekenvaardigheden m.b.t. het berekenen van de kostprijs, verkoopsprijs en de commerciële prijs</w:t>
      </w:r>
      <w:r w:rsidRPr="000F2A0A">
        <w:rPr>
          <w:sz w:val="22"/>
        </w:rPr>
        <w:t/>
      </w:r>
    </w:p>
    <w:p w:rsidR="000F2A0A" w:rsidRDefault="000F2A0A" w:rsidP="000F2A0A">
      <w:pPr>
        <w:pStyle w:val="Voetnoot"/>
        <w:numPr>
          <w:ilvl w:val="1"/>
          <w:numId w:val="14"/>
        </w:numPr>
      </w:pPr>
      <w:r w:rsidRPr="000F2A0A">
        <w:rPr>
          <w:sz w:val="22"/>
        </w:rPr>
        <w:t/>
      </w:r>
      <w:r>
        <w:rPr>
          <w:sz w:val="22"/>
        </w:rPr>
        <w:t>Grondige kennis van de prijzen van de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Neemt bestellingen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bestelling in de verkoopruimte op ook telefonisch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bestellingen via andere kanalen, zoals e-mail, e-commerce,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bestelbon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klantgerichte communicatie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duidelijke en ondubbelzinnig  met de klant over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benodigde informatie volgens bedrijfsprocedure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klant over de leveringstarieven, leveringstijden en de beschikbaarheid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betrokken collega’s en/of leidinggevende bij (niet-standaard)bestellingen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controle en opvolging van leveringen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klantgericht werken</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0F2A0A" w:rsidRDefault="000F2A0A" w:rsidP="000F2A0A">
      <w:pPr>
        <w:pStyle w:val="Voetnoot"/>
        <w:numPr>
          <w:ilvl w:val="1"/>
          <w:numId w:val="14"/>
        </w:numPr>
      </w:pPr>
      <w:r w:rsidRPr="000F2A0A">
        <w:rPr>
          <w:sz w:val="22"/>
        </w:rPr>
        <w:t/>
      </w:r>
      <w:r>
        <w:rPr>
          <w:sz w:val="22"/>
        </w:rPr>
        <w:t>Kennis van onthaal van klanten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voor de opmaak van een bedrijfseigen bestelbon</w:t>
      </w:r>
      <w:r w:rsidRPr="000F2A0A">
        <w:rPr>
          <w:sz w:val="22"/>
        </w:rPr>
        <w:t/>
      </w:r>
    </w:p>
    <w:p w:rsidR="000F2A0A" w:rsidRDefault="000F2A0A" w:rsidP="000F2A0A">
      <w:pPr>
        <w:pStyle w:val="Voetnoot"/>
        <w:numPr>
          <w:ilvl w:val="1"/>
          <w:numId w:val="14"/>
        </w:numPr>
      </w:pPr>
      <w:r w:rsidRPr="000F2A0A">
        <w:rPr>
          <w:sz w:val="22"/>
        </w:rPr>
        <w:t/>
      </w:r>
      <w:r>
        <w:rPr>
          <w:sz w:val="22"/>
        </w:rPr>
        <w:t>Grondige kennis van rekenvaardigheden m.b.t. het berekenen van de kostprijs, verkoopsprijs en de commerciële prijs</w:t>
      </w:r>
      <w:r w:rsidRPr="000F2A0A">
        <w:rPr>
          <w:sz w:val="22"/>
        </w:rPr>
        <w:t/>
      </w:r>
    </w:p>
    <w:p w:rsidR="000F2A0A" w:rsidRDefault="000F2A0A" w:rsidP="000F2A0A">
      <w:pPr>
        <w:pStyle w:val="Voetnoot"/>
        <w:numPr>
          <w:ilvl w:val="1"/>
          <w:numId w:val="14"/>
        </w:numPr>
      </w:pPr>
      <w:r w:rsidRPr="000F2A0A">
        <w:rPr>
          <w:sz w:val="22"/>
        </w:rPr>
        <w:t/>
      </w:r>
      <w:r>
        <w:rPr>
          <w:sz w:val="22"/>
        </w:rPr>
        <w:t>Grondige kennis van de prijzen van de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Verpakt het product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mede door de verpakking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het geschikte verpakkingsmateriaal uit volgens de huisstijl, het gebruik, aard of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de producten en bestellingen volgens de huisstijl, het gebruik, aard of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verschillende inpaktechnieken de toe, met de nodige handvaardigheid, volgens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bloemen, planten, boeketten, bloemstukken, bloembakken,  accessoires, … klaar  of verpakt ze, om deze op een verantwoorde manier te transporteren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Hecht het gepaste snijbloemenvoedsel aan de verpakking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verpakkingsmaterialen m.b.t. het eigen product</w:t>
      </w:r>
      <w:r w:rsidRPr="000F2A0A">
        <w:rPr>
          <w:sz w:val="22"/>
        </w:rPr>
        <w:t/>
      </w:r>
    </w:p>
    <w:p w:rsidR="000F2A0A" w:rsidRDefault="000F2A0A" w:rsidP="000F2A0A">
      <w:pPr>
        <w:pStyle w:val="Voetnoot"/>
        <w:numPr>
          <w:ilvl w:val="1"/>
          <w:numId w:val="14"/>
        </w:numPr>
      </w:pPr>
      <w:r w:rsidRPr="000F2A0A">
        <w:rPr>
          <w:sz w:val="22"/>
        </w:rPr>
        <w:t/>
      </w:r>
      <w:r>
        <w:rPr>
          <w:sz w:val="22"/>
        </w:rPr>
        <w:t>Kennis van transporttechnieken voor het verplaatsen van boeketten, bloemstukken, planten, accessoires,…</w:t>
      </w:r>
      <w:r w:rsidRPr="000F2A0A">
        <w:rPr>
          <w:sz w:val="22"/>
        </w:rPr>
        <w:t/>
      </w:r>
    </w:p>
    <w:p w:rsidR="000F2A0A" w:rsidRDefault="000F2A0A" w:rsidP="000F2A0A">
      <w:pPr>
        <w:pStyle w:val="Voetnoot"/>
        <w:numPr>
          <w:ilvl w:val="1"/>
          <w:numId w:val="14"/>
        </w:numPr>
      </w:pPr>
      <w:r w:rsidRPr="000F2A0A">
        <w:rPr>
          <w:sz w:val="22"/>
        </w:rPr>
        <w:t/>
      </w:r>
      <w:r>
        <w:rPr>
          <w:sz w:val="22"/>
        </w:rPr>
        <w:t>Kennis van het bedrijfsconcept, huisstijl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Handelt de verkoop af en registreert de klantengegevens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hoeveel de klant moet betalen en telt hierbij eventueel bijkomende kosten (levering aan huis,…)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juiste prijzen werden gehanteerd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verkoop door de kassa te bedienen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Drukt, zo nodig, de automatische factuur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actie- en cadeaubonnen en/of geeft ze mee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eventueel klantengetrouwheidssysteem of korting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klantengegevens, al dan niet in een databank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gepersonaliseerd document in het kader van GDPR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klant een toestemming ondertekenen om zijn/haar gegevens te registreren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de betaling (cash, betaalkaart, kredietkaart, kortingsbon, …) of registreert de aankoop bij uitgestelde betaling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Overhandigt het wisselgeld en de kassabon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Checkt of de klant tevreden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Rondt het gesprek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bedrijfsprocedures</w:t>
      </w:r>
      <w:r w:rsidRPr="000F2A0A">
        <w:rPr>
          <w:sz w:val="22"/>
        </w:rPr>
        <w:t/>
      </w:r>
    </w:p>
    <w:p w:rsidR="000F2A0A" w:rsidRDefault="000F2A0A" w:rsidP="000F2A0A">
      <w:pPr>
        <w:pStyle w:val="Voetnoot"/>
        <w:numPr>
          <w:ilvl w:val="1"/>
          <w:numId w:val="14"/>
        </w:numPr>
      </w:pPr>
      <w:r w:rsidRPr="000F2A0A">
        <w:rPr>
          <w:sz w:val="22"/>
        </w:rPr>
        <w:t/>
      </w:r>
      <w:r>
        <w:rPr>
          <w:sz w:val="22"/>
        </w:rPr>
        <w:t>Kennis van mondeling rapporteren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rekenvaardigheid m.b.t. het afrekenen met de klant en de prijscontrole</w:t>
      </w:r>
      <w:r w:rsidRPr="000F2A0A">
        <w:rPr>
          <w:sz w:val="22"/>
        </w:rPr>
        <w:t/>
      </w:r>
    </w:p>
    <w:p w:rsidR="000F2A0A" w:rsidRDefault="000F2A0A" w:rsidP="000F2A0A">
      <w:pPr>
        <w:pStyle w:val="Voetnoot"/>
        <w:numPr>
          <w:ilvl w:val="1"/>
          <w:numId w:val="14"/>
        </w:numPr>
      </w:pPr>
      <w:r w:rsidRPr="000F2A0A">
        <w:rPr>
          <w:sz w:val="22"/>
        </w:rPr>
        <w:t/>
      </w:r>
      <w:r>
        <w:rPr>
          <w:sz w:val="22"/>
        </w:rPr>
        <w:t>Kennis van bestelprocedures</w:t>
      </w:r>
      <w:r w:rsidRPr="000F2A0A">
        <w:rPr>
          <w:sz w:val="22"/>
        </w:rPr>
        <w:t/>
      </w:r>
    </w:p>
    <w:p w:rsidR="000F2A0A" w:rsidRDefault="000F2A0A" w:rsidP="000F2A0A">
      <w:pPr>
        <w:pStyle w:val="Voetnoot"/>
        <w:numPr>
          <w:ilvl w:val="1"/>
          <w:numId w:val="14"/>
        </w:numPr>
      </w:pPr>
      <w:r w:rsidRPr="000F2A0A">
        <w:rPr>
          <w:sz w:val="22"/>
        </w:rPr>
        <w:t/>
      </w:r>
      <w:r>
        <w:rPr>
          <w:sz w:val="22"/>
        </w:rPr>
        <w:t>Kennis voor de opmaak van een bedrijfseigen bestelbon</w:t>
      </w:r>
      <w:r w:rsidRPr="000F2A0A">
        <w:rPr>
          <w:sz w:val="22"/>
        </w:rPr>
        <w:t/>
      </w:r>
    </w:p>
    <w:p w:rsidR="000F2A0A" w:rsidRDefault="000F2A0A" w:rsidP="000F2A0A">
      <w:pPr>
        <w:pStyle w:val="Voetnoot"/>
        <w:numPr>
          <w:ilvl w:val="1"/>
          <w:numId w:val="14"/>
        </w:numPr>
      </w:pPr>
      <w:r w:rsidRPr="000F2A0A">
        <w:rPr>
          <w:sz w:val="22"/>
        </w:rPr>
        <w:t/>
      </w:r>
      <w:r>
        <w:rPr>
          <w:sz w:val="22"/>
        </w:rPr>
        <w:t>Kennis van maatregelen in het kader van de GDPR- wetgeving</w:t>
      </w:r>
      <w:r w:rsidRPr="000F2A0A">
        <w:rPr>
          <w:sz w:val="22"/>
        </w:rPr>
        <w:t/>
      </w:r>
    </w:p>
    <w:p w:rsidR="000F2A0A" w:rsidRDefault="000F2A0A" w:rsidP="000F2A0A">
      <w:pPr>
        <w:pStyle w:val="Voetnoot"/>
        <w:numPr>
          <w:ilvl w:val="1"/>
          <w:numId w:val="14"/>
        </w:numPr>
      </w:pPr>
      <w:r w:rsidRPr="000F2A0A">
        <w:rPr>
          <w:sz w:val="22"/>
        </w:rPr>
        <w:t/>
      </w:r>
      <w:r>
        <w:rPr>
          <w:sz w:val="22"/>
        </w:rPr>
        <w:t>Grondige kennis van rekenvaardigheden m.b.t. het berekenen van de kostprijs, verkoopsprijs en de commerciële prijs</w:t>
      </w:r>
      <w:r w:rsidRPr="000F2A0A">
        <w:rPr>
          <w:sz w:val="22"/>
        </w:rPr>
        <w:t/>
      </w:r>
    </w:p>
    <w:p w:rsidR="000F2A0A" w:rsidRDefault="000F2A0A" w:rsidP="000F2A0A">
      <w:pPr>
        <w:pStyle w:val="Voetnoot"/>
        <w:numPr>
          <w:ilvl w:val="1"/>
          <w:numId w:val="14"/>
        </w:numPr>
      </w:pPr>
      <w:r w:rsidRPr="000F2A0A">
        <w:rPr>
          <w:sz w:val="22"/>
        </w:rPr>
        <w:t/>
      </w:r>
      <w:r>
        <w:rPr>
          <w:sz w:val="22"/>
        </w:rPr>
        <w:t>Grondige kennis van de prijzen van de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Controleert de kassa bij het begin van de werkdag en telt bij sluiting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dagrapport van de kassa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Telt eventueel de kassa na en verklaart kasverschillen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eventueel ontvangsten en kassaverrichtingen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storingen aan de kassa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eventueel het geld op en/of stort het op voorgeschreven wijze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bedrijfsprocedures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natellen van de kassa</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afrekeningssystemen</w:t>
      </w:r>
      <w:r w:rsidRPr="000F2A0A">
        <w:rPr>
          <w:sz w:val="22"/>
        </w:rPr>
        <w:t/>
      </w:r>
    </w:p>
    <w:p w:rsidR="000F2A0A" w:rsidRDefault="000F2A0A" w:rsidP="000F2A0A">
      <w:pPr>
        <w:pStyle w:val="Voetnoot"/>
        <w:numPr>
          <w:ilvl w:val="1"/>
          <w:numId w:val="14"/>
        </w:numPr>
      </w:pPr>
      <w:r w:rsidRPr="000F2A0A">
        <w:rPr>
          <w:sz w:val="22"/>
        </w:rPr>
        <w:t/>
      </w:r>
      <w:r>
        <w:rPr>
          <w:sz w:val="22"/>
        </w:rPr>
        <w:t>Kennis voor de opmaak van een bedrijfseigen bestelbon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Handelt klachten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de klant met een klacht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eventuele klachten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klacht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klacht, gaat na of de klacht kan opgelost worden en op welke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oplossing of een compenserende maatregel voor aan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klacht, indien van toepassing,  aan de leidinggevende  en/of roept hulp in wanneer hij de klacht niet zelf tot een oplossing kan brengen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klachtenbehandeling</w:t>
      </w:r>
      <w:r w:rsidRPr="000F2A0A">
        <w:rPr>
          <w:sz w:val="22"/>
        </w:rPr>
        <w:t/>
      </w:r>
    </w:p>
    <w:p w:rsidR="000F2A0A" w:rsidRDefault="000F2A0A" w:rsidP="000F2A0A">
      <w:pPr>
        <w:pStyle w:val="Voetnoot"/>
        <w:numPr>
          <w:ilvl w:val="1"/>
          <w:numId w:val="14"/>
        </w:numPr>
      </w:pPr>
      <w:r w:rsidRPr="000F2A0A">
        <w:rPr>
          <w:sz w:val="22"/>
        </w:rPr>
        <w:t/>
      </w:r>
      <w:r>
        <w:rPr>
          <w:sz w:val="22"/>
        </w:rPr>
        <w:t>Kennis van registratiesoftware</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klantgericht werken</w:t>
      </w:r>
      <w:r w:rsidRPr="000F2A0A">
        <w:rPr>
          <w:sz w:val="22"/>
        </w:rPr>
        <w:t/>
      </w:r>
    </w:p>
    <w:p w:rsidR="000F2A0A" w:rsidRDefault="000F2A0A" w:rsidP="000F2A0A">
      <w:pPr>
        <w:pStyle w:val="Voetnoot"/>
        <w:numPr>
          <w:ilvl w:val="1"/>
          <w:numId w:val="14"/>
        </w:numPr>
      </w:pPr>
      <w:r w:rsidRPr="000F2A0A">
        <w:rPr>
          <w:sz w:val="22"/>
        </w:rPr>
        <w:t/>
      </w:r>
      <w:r>
        <w:rPr>
          <w:sz w:val="22"/>
        </w:rPr>
        <w:t>Kennis van onthaal van klanten</w:t>
      </w:r>
      <w:r w:rsidRPr="000F2A0A">
        <w:rPr>
          <w:sz w:val="22"/>
        </w:rPr>
        <w:t/>
      </w:r>
    </w:p>
    <w:p w:rsidR="000F2A0A" w:rsidRDefault="000F2A0A" w:rsidP="000F2A0A">
      <w:pPr>
        <w:pStyle w:val="Voetnoot"/>
        <w:numPr>
          <w:ilvl w:val="1"/>
          <w:numId w:val="14"/>
        </w:numPr>
      </w:pPr>
      <w:r w:rsidRPr="000F2A0A">
        <w:rPr>
          <w:sz w:val="22"/>
        </w:rPr>
        <w:t/>
      </w:r>
      <w:r>
        <w:rPr>
          <w:sz w:val="22"/>
        </w:rPr>
        <w:t>Kennis van de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onderhandelingstechnieken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kwaliteitseisen voor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rekenvaardigheden m.b.t. het berekenen van de kostprijs, verkoopsprijs en de commerciële prijs</w:t>
      </w:r>
      <w:r w:rsidRPr="000F2A0A">
        <w:rPr>
          <w:sz w:val="22"/>
        </w:rPr>
        <w:t/>
      </w:r>
    </w:p>
    <w:p w:rsidR="000F2A0A" w:rsidRDefault="000F2A0A" w:rsidP="000F2A0A">
      <w:pPr>
        <w:pStyle w:val="Voetnoot"/>
        <w:numPr>
          <w:ilvl w:val="1"/>
          <w:numId w:val="14"/>
        </w:numPr>
      </w:pPr>
      <w:r w:rsidRPr="000F2A0A">
        <w:rPr>
          <w:sz w:val="22"/>
        </w:rPr>
        <w:t/>
      </w:r>
      <w:r>
        <w:rPr>
          <w:sz w:val="22"/>
        </w:rPr>
        <w:t>Grondige kennis van de prijzen van de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hun eigenschappen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opvragen, vergelijken en interpreteren van offertes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belichting van de etalage en winkelruimte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grafische opmaak van etiketten en (graf)linten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klachtenbehandeling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opvolging van leveringen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(schriftelijke en mondelinge)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opvolgen van de voorraad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gebruik van fytosanitaire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typologie van de klanten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klantgericht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onderhoudsplan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opbouw en inhoud van een presentatieplan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 rapporteren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 m.b.t. trends en ontwikkelingen in het vakgebied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opmaken van een (dag/week/maand)planning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“first-in, first-out”-principe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leer van plantenziektes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kleurenpallet bij bloemen en planten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 van bloemen en recipiënten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condities voor optimaal bewaren van bloemen en planten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verpakkingsmaterialen m.b.t. het eigen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transporttechnieken voor het verplaatsen van boeketten, bloemstukken, planten, accessoires,…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hygiënische 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persoonlijke beschermingskledij (PBM)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markt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bedrijfsconcept, huisstijl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onthaal van klanten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rekenvaardigheid m.b.t. het afrekenen met de klant en de prijscontrole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bestelprocedures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concurrenten en hun posities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onderhandelingstechnieken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natellen van de kassa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afrekeningssystemen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voor de opmaak van een bedrijfseigen bestelbon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kleuren en vormen van accessoires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instore-communicatie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maatregelen in het kader van de GDPR- wetgeving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kwaliteitseisen voor 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trends en ontwikkelingen in het vakgebied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bloemstukken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opmaken van boeketten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vaktechnieken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schoonmaakmaterialen en -middelen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rekenvaardigheden m.b.t. het berekenen van de kostprijs, verkoopsprijs en de commerciële prijs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prijzen van de 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materialen en hun eigenschappen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milieubewust werken en omgaan met afval/afvalsortering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verzorgingsproducten voor bloemen en planten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bloemen en planten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presentatietechnieken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wettelijke basis voor het berekenen van de kostprijs (BTW-wetgeving, …)</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en trends van de markt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Schoolt zich permanent bij, intern en extern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informatiebronnen (handleidingen, internet,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nieuwe ervaringen in de dagdagelijkse werksituatie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verantwoordelijke over een persoonlijk ontwikkelingsplan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en trends van de markt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indien van toepassing aan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dagplanning op en stelt prioriteiten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lijst met de bestellingen en levertijden voor de dag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Onderscheidt kwaliteit van bloemen, planten, accessoires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bij het aankopen rekening met het seizoenaanbod,  het marktaanbod, houdbaarheid en  verzorging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 de hoogte van de marktprijs en handelt prijsbewust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Koopt tijdig in op basis van het benodigde inkoopvolume en inkoopbudget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indien nodig offertes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keuze uit de inkoopkanalen en leveranciers volgens de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Onderhandelt met leveranciers over (inkoop)prijzen, kwaliteit en eventueel de leveringsvoorwaarden volgens de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inkoop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aankoop en evalueert de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inkoopgegevens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voorraad van de verkoopruimte en het magazijn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voorraad regelmatig op kwantiteit en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Let op afwijkingen door beschadigingen en of derving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het “first-in first-out”-principe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verzorgingsproducten en de recipiënten voor elke soort bloemen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schade en afwijkingen aan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wanneer producten ververst moeten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voedingsstoffen in de juiste dosering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ziekten die planten aantasten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hoeveelheid product volgens het oppervlak en de vervuiling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presentatieplan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het nodige materieel en materiaal i.f.v. het presentatieplan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planten ten toon volgens het presentatieplan (kleur, belichting, lichtinval, soort, eigenschappen, thema,…)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de producten op een aantrekkelijke wijze worden gepresenteerd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prijsaanduidingen grafisch op zodat het geheel een nette en verzorgde indruk uitstraalt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geschikte lichtinval en/of belichting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Combineert displays, producten, promotiemateriaal en productinformatie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preventie van winkeldiefstal bij de presentatie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Ontwerpt commercieel verantwoord bloemwerk en plantenarrangementen voor alle gangbare gelegenheden en toepassingen die passen bij de huisstijl en voldoen aan de wensen van de klant en/of aan specifiek gevraagd maatwerk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welke materialen geschikt zijn om op een creatieve en vaktechnische wijze bloemwerk te maken volgens de huisstijl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het aantal bloemen en de samenstelling het boeket in in functie van het budget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Combineert materialen op basis van eigenschappen, kleur, vorm, structuur en seizoenen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juiste kleuren uit het kleurenpallet rekening houdend met de kleurtoon, kleurtint en de symbolische waarde van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kleuren uit het kleurenpallet toe in een compositie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Ontwerpt en creëert composities in meerdere prijsklassen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bederfelijkheid en de kwetsbaarheid van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recipiënt in functie van het te maken ontwerp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Creëert de juiste sfeer en ambiance in de ontwerpen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Innoveert het aanbod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actief op zoek naar trends en ontwikkelingen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deze trends toe in het ontwerp en creatie van de arrangementen en decoraties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deze trends toe in de ontwikkeling van het bedrijfsconcept en huisstijl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Onderscheidt zich door creativiteit en behendigheid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procedures voor het berekenen van de verkoopsprijs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alle gebruikte materialen en eventuele overige kosten nauwkeurig in de kostprijs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verkoopsprijs van het gemaakte bloemwerk of plantenarrangement volgens de procedures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commerciële prijs* en/of de verkoopsprijs* die de klant moet betalen volgens de procedures van het bedrijf (bovenop de gebruikte materialen, uurloon, overige kosten)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Onthaalt en begroet de klant(en),  stelt zich toegankelijk en klantvriendelijk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in om welk type klant het gaat en met welk doel hij/zij binnenkomt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en bepaalt het moment om de klant te benaderen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Achterhaalt de wensen van de klant en toont de mogelijkheden van het assortiment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de klant bij het maken van keuzes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klant over het product, de toepassing, de verzorging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Checkt de tevredenheid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bestelling in de verkoopruimte op ook telefonisch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bestellingen via andere kanalen, zoals e-mail, e-commerce,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bestelbon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klantgerichte communicatie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duidelijke en ondubbelzinnig  met de klant over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benodigde informatie volgens bedrijfsprocedure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klant over de leveringstarieven, leveringstijden en de beschikbaarheid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betrokken collega’s en/of leidinggevende bij (niet-standaard)bestellingen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mede door de verpakking de huisstijl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geschikte verpakkingsmateriaal uit volgens de huisstijl, het gebruik, aard of 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hoeveel de klant moet betalen en telt hierbij eventueel bijkomende kosten (levering aan huis,…)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juiste prijzen werden gehanteerd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eventueel klantengetrouwheidssysteem of korting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gepersonaliseerd document in het kader van GDPR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de betaling (cash, betaalkaart, kredietkaart, kortingsbon, …) of registreert de aankoop bij uitgestelde betaling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Checkt of de klant tevreden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Rondt het gesprek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dagrapport van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Telt eventueel de kassa na en verklaart kasverschillen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eventueel ontvangsten en kassaverrichtingen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Bergt eventueel het geld op en/of stort het op voorgeschreven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de klant met een klacht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eventuele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klacht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klacht, gaat na of de klacht kan opgelost worden en op welke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oplossing of een compenserende maatregel voor aan de klant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i.v.m. veiligheid, milieu, kwaliteit en welzijn, aan de leidinggevende(n)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maatregelen om de voorraad te corrigeren indien nodig (seizoensgebonden producten opruimen, open bloemen weggooien, uitgebloeide planten weggooien,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actie bij schade en afwijkingen aan de producten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storingen aan de kassa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klacht, indien van toepassing,  aan de leidinggevende  en/of roept hulp in wanneer hij de klacht niet zelf tot een oplossing kan brengen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 veiligheids-, kwaliteits-, en milieuvoorschriften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conform de bedrijfsprocedure(s) of stelt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economisch en kostprijsbewust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schoonmaken of maakt schoon volgens onderhoudsplan en de bedrijfsprocedures (magazijn, koelcel, winkel, werkruimte, berging, materiaal,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(hef- en tiltechnieken,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werk- en beschermkledij volgens de (hygiënische) richtlijnen conform de huisstijl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Respecteert de persoonlijke hygiëne (handen wassen, wondbedekking, eetverbod,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en behandelt het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systematisch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Vermijdt risico’s voor zichzelf en andere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ordelijk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op een veilige manier met de verschillende gereedschappen om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de bloemen en planten verzorgen of voert dit zelf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registratiesoftware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de producten in de koelcel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voorraad van de verkoopruimte en het magazijn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vazen, materialen en gereedschap schoon en desinfecteert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bloemen schoon en zet ze in de gepaste recipiënten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Ververst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Schikt de bloemen in de winkel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bij vanuit de voorraad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verzorgingsproducten volgens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verkoopsruimte opgeruimd met extra aandacht voor de balie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Slijpt messen waar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schoonmaakmaterieel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aan het eind van de verkoopdag de werkruimte op of laat dit doen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verkoopruimte gereed om klanten te ontvangen voor de openingstijd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het presentatieplan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presentatie van de winkel op en onderhoudt deze met behulp van een presentatieplan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geschikte temperatuur in van de verkoopruimte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winkelpresentatie rekening houdend met trends en huisstijl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de producten van een verzorgd etiket met prijsaanduiding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instore-communicatie: maakt pancarten op en zorgt dat (promotie)acties visueel duidelijk zijn voor de klant(en)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Wijzigt regelmatig de opstelling (sfeerbeleving) en verandert de wandelroute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Kleedt de etalage aan op basis van een ontwerp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commercieel verantwoord bloemwerk en plantenarrangementen voor alle gangbare gelegenheden en toepassingen die passen bij de huisstijl en voldoen aan de wensen van de klant en/of aan specifiek gevraagd maatwerk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boeketten creatief en vaktechnisch op rekening houdend met trends en huisstijl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juiste materiaal, (hand)gereedschap, bindartikelen en bevestigingsmaterialen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geschikte technieken*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met grote vaardigheid in een vlot tempo bloemenwerk of plantenarrangementen samen die voldoen aan de opdracht en de huisstijl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Droogt vegetatief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Bewerkt  vegetatief en niet-vegetatief materiaal door te  lijmen, rijgen, klemmen, weven, vlechten, wikkelen, buigen, insnoeren, stapelen, vouwen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verschillende stijlen van composities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eventueel bloemdecoraties tijdens evenementen (particulieren, ondernemingen,…)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de producten en bestellingen volgens de huisstijl, het gebruik, aard of bestemming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verschillende inpaktechnieken de toe, met de nodige handvaardigheid, volgens de huisstijl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bloemen, planten, boeketten, bloemstukken, bloembakken,  accessoires, … klaar  of verpakt ze, om deze op een verantwoorde manier te transporteren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Hecht het gepaste snijbloemenvoedsel aan de verpakking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verkoop door de kassa te bedienen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Drukt, zo nodig, de automatische factuur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actie- en cadeaubonnen en/of geeft ze mee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klantengegevens, al dan niet in een databank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de klant een toestemming ondertekenen om zijn/haar gegevens te registreren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Overhandigt het wisselgeld en de kassabon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in een bloemendetailhandel of in een ander bedrijf met een aparte bloemenafdeling (vb. een tuincenter)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verricht zijn beroepsactiviteiten in de winkel, in de ruimte waar het bloemwerk gemaakt wordt, in het magazijn en achter zijn bureau voor de administratieve opvolging van bepaalde taken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voert diverse werkzaamheden uit: het maken van bloemwerk en plantenarrangementen, verkopen, verzorgen, presenteren van winkel en product, voorraadbeheer en inkopen en eventuele administratieve opvolging van bepaalde taken (registreren, gegevens bijhouden). Hij werkt klantgericht en geeft advies aan klanten.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vaak onder wisselende omstandigheden en plotselinge omzetpieken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contact met klanten moet de florist communicatief en sociaal vaardig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moet kwaliteitsbewust, nauwkeurig, creatief en volgens de laatste inzichten in vormgeving en trends zijn werkzaamheden invullen. Hij moet hiervoor de ontwikkelingen in zijn vakgebied op de voet volgen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tevens volgens de wensen en verwachtingen van de klant, maar binnen het beschikbare budget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in team</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waarborgt een optimale zorg voor de klant en de voortgang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heeft zeer grote aandacht voor de verzorging van de “levende”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werkt zorgvuldig en vakkundig, met respect voor de producten en volgens de kwaliteitsnormen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is aandachtig voor het hanteren van de vereiste kwaliteitsnormen, het toepassen van hygiëne-, veiligheid-, milieureglementering en het sorteren van afval volgens de 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plannen van en prioriteiten stellen in zijn dagtaken, het ontwerpen en maken van boeketten, bloemwerk, plantenarrangementen voor diverse gelegenheden, de presentatie, de controle van de afgeleverde goederen op kwaliteit, de verkoop en het adviseren van klanten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het aanbod en de huisstijl, zowel creatief als innovatief</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bedrijfsprocedure, de wensen van de klant, hygiëne-, veiligheids- en milieu- en wettelijke voorschriften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indien van toepassing, om te rapporteren over zijn werkzaamheden;  om te overleggen over de aankoop en het beheer van de voorraad, over het budget, het presenteren van bloemen, planten en overige producten in de winkel, het kassabeheer.</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werkopdrachten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de aangekochte bloemen en planten, accessoires aan volgens de gemaakte afspraken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en bewaakt de voorraad van de verkoopruimte en het magazijn volgens het “first-in first-out”-principe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producten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het werkblad, het gereedschap en de (verkoop)ruimtes en houdt ze hygiënisch</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mee aan de winkelpresentatie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bloemwerk en plantenarrangementen samen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Berekent en maakt een inschatting van de commerciële prijs volgens de gemaakte afspraken/procedures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Onthaalt de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bestellingen aan volgens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Verpakt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de verkoop af en registreert de klantengegevens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klachten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 eigen deskundigheid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(eigen)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Koopt bloemen  planten, accessoires aan volgens de gemaakte afspraken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bewaakt en registreert de voorraad volgens het “first-in first-out”-principe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producten en materialen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werkblad, het gereedschap en de ruimtes schoon en houdt ze hygiënisch</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de winkelpresentatie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bloemwerk en plantenarrangementen samen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Innoveert in de werkzaamheden met de producten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Bepaalt de commerciële prijs en berekent de verkoopsprijs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Onthaalt de klant(en)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bestellingen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Verpakt het product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de verkoop af en registreert de klantengegevens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kassa bij het begin van de werkdag en telt bij sluiting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klachten af</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