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B52A0" w14:textId="77777777" w:rsidR="003B07E1" w:rsidRDefault="003B07E1" w:rsidP="003B07E1">
      <w:pPr>
        <w:pStyle w:val="DossierTitel"/>
      </w:pPr>
      <w:r>
        <w:t/>
      </w:r>
      <w:r w:rsidRPr="002F2A40">
        <w:t>BEROEPSKWALIFICATIE</w:t>
      </w:r>
    </w:p>
    <w:p w14:paraId="19FD7A87" w14:textId="77777777" w:rsidR="003B07E1" w:rsidRDefault="003B07E1" w:rsidP="003B07E1">
      <w:pPr>
        <w:pStyle w:val="DossierTitel"/>
      </w:pPr>
      <w:r>
        <w:t>Chef de partie groenten, fruit en kruiden</w:t>
      </w:r>
    </w:p>
    <w:p w14:paraId="2C523B93" w14:textId="77777777" w:rsidR="003B07E1" w:rsidRDefault="003B07E1" w:rsidP="003B07E1">
      <w:pPr>
        <w:pStyle w:val="DossierTitel"/>
        <w:rPr>
          <w:color w:val="auto"/>
          <w:w w:val="100"/>
          <w:sz w:val="22"/>
          <w:szCs w:val="22"/>
        </w:rPr>
      </w:pPr>
    </w:p>
    <w:p w14:paraId="69C44886" w14:textId="77777777" w:rsidR="003B07E1" w:rsidRPr="007624AB" w:rsidRDefault="003B07E1" w:rsidP="003B07E1">
      <w:pPr>
        <w:spacing w:after="0"/>
      </w:pPr>
    </w:p>
    <w:p w14:paraId="2A1F1984"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0622B8D2" w14:textId="77777777"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BK-0425-3</w:t>
      </w:r>
    </w:p>
    <w:p w14:paraId="7D18F7EC" w14:textId="77777777" w:rsidR="00152272" w:rsidRPr="004E1FC1" w:rsidRDefault="00152272" w:rsidP="00152272">
      <w:pPr>
        <w:spacing w:after="0" w:line="240" w:lineRule="auto"/>
        <w:jc w:val="right"/>
        <w:rPr>
          <w:sz w:val="24"/>
        </w:rPr>
      </w:pPr>
    </w:p>
    <w:p w14:paraId="41EC1C4F" w14:textId="77777777" w:rsidR="003B07E1" w:rsidRPr="002F2A40" w:rsidRDefault="003B07E1" w:rsidP="003B07E1">
      <w:pPr>
        <w:pStyle w:val="Titel1"/>
        <w:numPr>
          <w:ilvl w:val="0"/>
          <w:numId w:val="20"/>
        </w:numPr>
        <w:ind w:left="862" w:hanging="862"/>
      </w:pPr>
      <w:r w:rsidRPr="002F2A40">
        <w:rPr>
          <w:szCs w:val="44"/>
        </w:rPr>
        <w:t>G</w:t>
      </w:r>
      <w:r>
        <w:rPr>
          <w:szCs w:val="44"/>
        </w:rPr>
        <w:t>lobaal</w:t>
      </w:r>
    </w:p>
    <w:p w14:paraId="1A06DB0B" w14:textId="77777777" w:rsidR="003B07E1" w:rsidRDefault="003B07E1" w:rsidP="003B07E1">
      <w:pPr>
        <w:pStyle w:val="Titel1"/>
        <w:numPr>
          <w:ilvl w:val="0"/>
          <w:numId w:val="0"/>
        </w:numPr>
      </w:pPr>
    </w:p>
    <w:p w14:paraId="140DEE65" w14:textId="77777777" w:rsidR="003B07E1" w:rsidRDefault="003B07E1" w:rsidP="003B07E1">
      <w:pPr>
        <w:pStyle w:val="Titel22"/>
      </w:pPr>
      <w:r>
        <w:t>TITEL</w:t>
      </w:r>
    </w:p>
    <w:p w14:paraId="757F5169" w14:textId="77777777"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Chef de partie groenten, fruit en kruiden</w:t>
      </w:r>
    </w:p>
    <w:p w14:paraId="3063163E" w14:textId="77777777" w:rsidR="003B07E1" w:rsidRDefault="003B07E1" w:rsidP="003B07E1">
      <w:pPr>
        <w:spacing w:after="0" w:line="240" w:lineRule="auto"/>
      </w:pPr>
      <w:r w:rsidRPr="002E7489">
        <w:rPr>
          <w:color w:val="FF0000"/>
        </w:rPr>
        <w:t/>
      </w:r>
    </w:p>
    <w:p w14:paraId="64590DFB" w14:textId="77777777" w:rsidR="003B07E1" w:rsidRDefault="003B07E1" w:rsidP="003B07E1">
      <w:pPr>
        <w:spacing w:after="0" w:line="240" w:lineRule="auto"/>
      </w:pPr>
      <w:r>
        <w:t>Deze benaming wordt gebruikt in de Competent-fiche G160201 Keukenpersoneel (m/v).</w:t>
      </w:r>
    </w:p>
    <w:p w14:paraId="477A3EA2" w14:textId="77777777" w:rsidR="003B07E1" w:rsidRDefault="003B07E1" w:rsidP="003B07E1">
      <w:pPr>
        <w:spacing w:after="0" w:line="240" w:lineRule="auto"/>
      </w:pPr>
      <w:r w:rsidRPr="002E7489">
        <w:rPr>
          <w:color w:val="FF0000"/>
        </w:rPr>
        <w:t/>
      </w:r>
    </w:p>
    <w:p w14:paraId="37C1AEA2" w14:textId="77777777" w:rsidR="000C04C6" w:rsidRPr="00F0058F" w:rsidRDefault="000C04C6" w:rsidP="000C04C6">
      <w:pPr>
        <w:shd w:val="clear" w:color="auto" w:fill="FFFFFF"/>
        <w:spacing w:after="0" w:line="240" w:lineRule="auto"/>
        <w:rPr>
          <w:rFonts w:eastAsia="Times New Roman" w:cs="Arial"/>
          <w:szCs w:val="20"/>
          <w:lang w:val="nl-NL" w:eastAsia="nl-NL"/>
        </w:rPr>
      </w:pPr>
    </w:p>
    <w:p w14:paraId="1C555844" w14:textId="77777777" w:rsidR="000C04C6" w:rsidRPr="003B07E1" w:rsidRDefault="000C04C6" w:rsidP="003B07E1">
      <w:pPr>
        <w:pStyle w:val="Titel22"/>
      </w:pPr>
      <w:r w:rsidRPr="003B07E1">
        <w:t>Definitie</w:t>
      </w:r>
    </w:p>
    <w:p w14:paraId="1127F343" w14:textId="77777777" w:rsidR="00257A14" w:rsidRDefault="000C04C6" w:rsidP="0090339C">
      <w:pPr>
        <w:spacing w:after="0" w:line="240" w:lineRule="auto"/>
        <w:rPr>
          <w:rFonts w:eastAsia="Times New Roman"/>
        </w:rPr>
      </w:pPr>
      <w:r w:rsidRPr="003B07E1">
        <w:rPr>
          <w:rFonts w:eastAsia="Times New Roman"/>
        </w:rPr>
        <w:t>‘Bestelt en ontvangt voedingsmiddelen binnen de keuken, doet de noodzakelijke voorbereidingen, bereidt koude en warme maaltijden met groenten, fruit en kruiden volgens de gepaste culinaire technieken en/of volgens technische fiche, werkt de gerechten af en controleert de kwaliteit teneinde kwaliteitsvolle maaltijden af te leveren aan de gast.’</w:t>
      </w:r>
    </w:p>
    <w:p w14:paraId="44ABFA8D" w14:textId="77777777" w:rsidR="0090339C" w:rsidRPr="00BA35EA" w:rsidRDefault="0090339C" w:rsidP="0090339C">
      <w:pPr>
        <w:spacing w:after="0" w:line="240" w:lineRule="auto"/>
      </w:pPr>
      <w:r w:rsidRPr="002E7489">
        <w:rPr>
          <w:color w:val="FF0000"/>
        </w:rPr>
        <w:t/>
      </w:r>
    </w:p>
    <w:p w14:paraId="5C7A184F" w14:textId="77777777" w:rsidR="003B07E1" w:rsidRPr="00F0058F" w:rsidRDefault="003B07E1" w:rsidP="000C04C6">
      <w:pPr>
        <w:shd w:val="clear" w:color="auto" w:fill="FFFFFF"/>
        <w:spacing w:after="0" w:line="240" w:lineRule="auto"/>
        <w:rPr>
          <w:rFonts w:eastAsia="Times New Roman" w:cs="Arial"/>
          <w:szCs w:val="20"/>
          <w:lang w:val="nl-NL" w:eastAsia="nl-NL"/>
        </w:rPr>
      </w:pPr>
    </w:p>
    <w:p w14:paraId="53037B92" w14:textId="77777777" w:rsidR="000C04C6" w:rsidRDefault="000C04C6" w:rsidP="003B07E1">
      <w:pPr>
        <w:pStyle w:val="Titel22"/>
        <w:rPr>
          <w:lang w:eastAsia="nl-NL"/>
        </w:rPr>
      </w:pPr>
      <w:r>
        <w:rPr>
          <w:lang w:eastAsia="nl-NL"/>
        </w:rPr>
        <w:t>Niveau</w:t>
      </w:r>
      <w:r w:rsidR="00A65B34">
        <w:rPr>
          <w:lang w:eastAsia="nl-NL"/>
        </w:rPr>
        <w:t xml:space="preserve"> (VKS en EQF)</w:t>
      </w:r>
    </w:p>
    <w:p w14:paraId="47A866F5" w14:textId="77777777"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14:paraId="726104F4" w14:textId="77777777" w:rsidR="000C04C6" w:rsidRPr="00E74229" w:rsidRDefault="000C04C6" w:rsidP="003B07E1">
      <w:pPr>
        <w:pStyle w:val="Titel22"/>
        <w:rPr>
          <w:lang w:eastAsia="nl-NL"/>
        </w:rPr>
      </w:pPr>
      <w:r>
        <w:rPr>
          <w:lang w:eastAsia="nl-NL"/>
        </w:rPr>
        <w:t>Jaar van erkenning</w:t>
      </w:r>
    </w:p>
    <w:p w14:paraId="0F07E933" w14:textId="77777777"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14:paraId="3D89F403" w14:textId="77777777" w:rsidR="003B07E1" w:rsidRDefault="003B07E1" w:rsidP="003B07E1">
      <w:pPr>
        <w:pStyle w:val="Titel1"/>
        <w:numPr>
          <w:ilvl w:val="0"/>
          <w:numId w:val="0"/>
        </w:numPr>
      </w:pPr>
    </w:p>
    <w:p w14:paraId="7062F08D" w14:textId="77777777" w:rsidR="003B07E1" w:rsidRPr="003C2D45" w:rsidRDefault="00335864" w:rsidP="003B07E1">
      <w:pPr>
        <w:pStyle w:val="Titel1"/>
        <w:numPr>
          <w:ilvl w:val="0"/>
          <w:numId w:val="20"/>
        </w:numPr>
        <w:ind w:left="862" w:hanging="862"/>
      </w:pPr>
      <w:r>
        <w:rPr>
          <w:szCs w:val="44"/>
        </w:rPr>
        <w:t>Competenties</w:t>
      </w:r>
    </w:p>
    <w:p w14:paraId="1EB34CC8" w14:textId="77777777" w:rsidR="003B07E1" w:rsidRPr="002F2A40" w:rsidRDefault="003B07E1" w:rsidP="003B07E1">
      <w:pPr>
        <w:pStyle w:val="Titel1"/>
        <w:numPr>
          <w:ilvl w:val="0"/>
          <w:numId w:val="0"/>
        </w:numPr>
      </w:pPr>
    </w:p>
    <w:p w14:paraId="5F955C5C" w14:textId="77777777" w:rsidR="000C04C6" w:rsidRPr="00E74229" w:rsidRDefault="000C04C6" w:rsidP="00D26A1D">
      <w:pPr>
        <w:pStyle w:val="Titel22"/>
      </w:pPr>
      <w:r w:rsidRPr="00A93F6E">
        <w:t>Opsomming</w:t>
      </w:r>
      <w:r w:rsidRPr="00E74229">
        <w:t xml:space="preserve"> competenties</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w:t>
      </w:r>
    </w:p>
    <w:p w14:paraId="7C1D13F1" w14:textId="77777777" w:rsidR="002C5C20" w:rsidRPr="00A4228D" w:rsidRDefault="002C5C20" w:rsidP="004B60A1">
      <w:pPr>
        <w:spacing w:after="0" w:line="240" w:lineRule="auto"/>
      </w:pPr>
      <w:r w:rsidRPr="004B60A1">
        <w:rPr>
          <w:rFonts w:cstheme="minorHAnsi"/>
        </w:rPr>
        <w:t>Werkt in teamverband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eindverantwoordelijke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eindverantwoordelijke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verandering van werkschema…)</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mondeling of schriftelijk, aan de leidinggevende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Deelt vakkennis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Vraagt zelf hulp of advies indien nodig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Toont respect voor elke collega, functie of taak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Draagt bij tot een aangename sfeer in het team</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zich in de positie van een collega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Reageert gepast (hulp bieden, afstand houden, relativeren…)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communicatietechnieken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functionele communicatie met collega's in het Engels en het Frans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keukenterminologie en vakjargon in het Frans en Engels</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2:</w:t>
      </w:r>
    </w:p>
    <w:p w14:paraId="7C1D13F1" w14:textId="77777777" w:rsidR="002C5C20" w:rsidRPr="00A4228D" w:rsidRDefault="002C5C20" w:rsidP="004B60A1">
      <w:pPr>
        <w:spacing w:after="0" w:line="240" w:lineRule="auto"/>
      </w:pPr>
      <w:r w:rsidRPr="004B60A1">
        <w:rPr>
          <w:rFonts w:cstheme="minorHAnsi"/>
        </w:rPr>
        <w:t>Werkt kostenbewust met oog voor veiligheid, milieu, kwaliteit en welzijn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 (past hef- en tiltechnieken toe)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economisch en vermijdt verspilling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conform voorgeschreven procedures  en huisregels en vult de nodige documenten in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veiligheids-, voedselveiligheids- en milieuvoorschriften toe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nieuwe technieken toe en leert ze aan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zich op efficiënte wijze tussen de verschillende werkplekken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ordelijk en houdt zich aan de planning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Werkt zorgvuldig en met oog voor detail</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de eigen taken binnen de opgelegde werkvolgorde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eigen werk en voorkomen en dat van de medewerkers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voorkomen en bedrijfskledij aan conform de taakuitvoering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Draagt zorg voor materiaal, kledij, goederen…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kostprijs van ingrediënten en producten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ergonomie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foodcost, wastecost en prijszetting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HACCP-normen*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bedrijfsprocedures m.b.t. het eigen werk</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ordening van materialen, benodigdheden en keukentoestellen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veiligheidsregels bij het gebruik van machines, snijmaterialen en onderhoud van toestellen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werking van machines of materieel</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functionele rekenvaardigheid in functie van klantgericht en economisch werken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3:</w:t>
      </w:r>
    </w:p>
    <w:p w14:paraId="7C1D13F1" w14:textId="77777777" w:rsidR="002C5C20" w:rsidRPr="00A4228D" w:rsidRDefault="002C5C20" w:rsidP="004B60A1">
      <w:pPr>
        <w:spacing w:after="0" w:line="240" w:lineRule="auto"/>
      </w:pPr>
      <w:r w:rsidRPr="004B60A1">
        <w:rPr>
          <w:rFonts w:cstheme="minorHAnsi"/>
        </w:rPr>
        <w:t>Werkt volgens de regels van hygiëne en voedselveiligheid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persoonlijke hygiëne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Wast en ontsmet de handen volgens de hygiënische richtlijnen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Bedekt eventuele wonden met wettelijk toegelaten middelen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Draagt werk- en beschermkledij volgens de hygiënische richtlijnen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zones binnen de keuken: koude/warme en vuile/schone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Haalt producten pas op het laatste moment uit de koelruimte om ze te verwerken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producten voldoen aan de voedselveiligheid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kwaliteit en versheid van producten voor gebruik</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Vermijdt kruisbesmetting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Koelt producten zo snel mogelijk na bewerking</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Bewaart voedingsproducten conform de regels van voedselveiligheid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goederen en temperaturen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mogelijke gevaren en allergenen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kantoorsoftware en eenvoudige registratietechnieken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producten (assortiment, seizoenen, kwaliteitskenmerken, uitzicht, houdbaarheid, versheid)</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allergenen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regeneratietechnieken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HACCP-normen*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traceerbaarheid van producten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systematisch handhaven van de juiste bewaartemperatuur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opslag- en bewaartechnieken van voedingswaren (grondstoffen, hulpstoffen, halffabricaten, afgewerkte producten, niet-verkochte waren...)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besmettingsgevaar, micro-organismen, parasieten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persoonlijke hygiëne</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4:</w:t>
      </w:r>
    </w:p>
    <w:p w14:paraId="7C1D13F1" w14:textId="77777777" w:rsidR="002C5C20" w:rsidRPr="00A4228D" w:rsidRDefault="002C5C20" w:rsidP="004B60A1">
      <w:pPr>
        <w:spacing w:after="0" w:line="240" w:lineRule="auto"/>
      </w:pPr>
      <w:r w:rsidRPr="004B60A1">
        <w:rPr>
          <w:rFonts w:cstheme="minorHAnsi"/>
        </w:rPr>
        <w:t>Voert algemene keukenactiviteiten uit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Ontvangt en controleert de goederen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Slaat goederen op in een koelkamer of voorraadkamer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voorbereidende werkzaamheden uit voor de bereidingen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Wast groenten en fruit, maakt ze schoon en versnijdt ze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schoon, bewerkt, versnijdt en portioneert vlees, vis, gevogelte en andere basisproducten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bereidingstechnieken toe voor het bereiden van hapjes, garnituren, sauzen, soepen, voorgerechten, bjigerechten, salades, deegwaren, rijstgerechten, aardappelbereidingen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diverse  bereidingstechnieken toe voor het bereiden van vlees, gevogelte, visgerechten, vegetarische gerechten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diverse bereidingstechnieken toe voor het bereiden van zuivelbereidingen en nagerechten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gerechten en maaltijden à la minute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diverse dressertechnieken toe op het bord</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Zet het buffet klaar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regelmatig de temperatuur van de bereidingen, de bain-maries en koeltogen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en etiketteert de bereidingen, producten en bergt ze op in de koelkamer, in de voorraadkamer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controletests uit op de versheid van voedingsmiddelen, bereidingen en neemt stalen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Maakt het werkblad, het gereedschap en de ruimtes hygiënisch schoon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voorraad op, stelt tekorten vast en geeft bestellingen door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Begeleidt keukenmedewerkers</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alternatieven voor specifieke gasten met specifieke vereisten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vervanging van dierlijke ingrediënten door plantaardige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voorraadbeheer</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de principes van gastvriendelijkheid</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van reinigingsschema’s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Basiskennis begeleiden van keukenmedewerkers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producten (assortiment, seizoenen, kwaliteitskenmerken, uitzicht, houdbaarheid, versheid)</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anatomie van dieren voor consumptie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hapjes en amuses, voorgerechten, tussengerechten, hoofdgerechten...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bijgerechten, garnituren, salades, sauzen, soepen, deegwaren, rijstgerechten, aardappelgerechten...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recepten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functionele rekenvaardigheid m.b.t. het berekenen van hoeveelheden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allergenen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schillen en pellen van voedingsproducten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snijtechnieken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versnijdingsvormen (julienne, brunoise...)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bereidingswijzen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kooktechnieken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dresseertechnieken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voorschriften voor ontvangst en controle van goederen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controletests en het nemen van stalen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etikettering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FIFO- en FEFO-principe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slijpen van messen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reinigingstechnieken en de toegelaten reinigings- en ontsmettingsmiddelen en procedures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efficiënte werkorganisatie</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lezen, interpreteren en uitwerken van bestelbonnen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samenstellen en klaarzetten van buffetten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keukenterminologie en vakjargon in het Frans en Engels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opslag- en bewaartechnieken van voedingswaren (grondstoffen, hulpstoffen, halffabricaten, afgewerkte producten, niet-verkochte waren...)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meetinstrumenten in de keuken (thermometer, digitale weegschaal...)</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schoonmaken, versnijden en portioneren van vis, vlees, gevogelte en andere basisproducten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nagerechten, desserten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zuivelbereidingen, deegbereidingen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5:</w:t>
      </w:r>
    </w:p>
    <w:p w14:paraId="7C1D13F1" w14:textId="77777777" w:rsidR="002C5C20" w:rsidRPr="00A4228D" w:rsidRDefault="002C5C20" w:rsidP="004B60A1">
      <w:pPr>
        <w:spacing w:after="0" w:line="240" w:lineRule="auto"/>
      </w:pPr>
      <w:r w:rsidRPr="004B60A1">
        <w:rPr>
          <w:rFonts w:cstheme="minorHAnsi"/>
        </w:rPr>
        <w:t>Bereidt dieetmaaltijden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suikervrije, zoutarme en vetloze gerechten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bij de bereiding de invloed van temperatuur en licht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specifieke technieken van de dieetkeuken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Schrijft recepturen en technische fiches uit</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dieetmaaltijden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recepten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6:</w:t>
      </w:r>
    </w:p>
    <w:p w14:paraId="7C1D13F1" w14:textId="77777777" w:rsidR="002C5C20" w:rsidRPr="00A4228D" w:rsidRDefault="002C5C20" w:rsidP="004B60A1">
      <w:pPr>
        <w:spacing w:after="0" w:line="240" w:lineRule="auto"/>
      </w:pPr>
      <w:r w:rsidRPr="004B60A1">
        <w:rPr>
          <w:rFonts w:cstheme="minorHAnsi"/>
        </w:rPr>
        <w:t>Bereidt vegetarische en veganistische gerechten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voedingswaarden van vegetarische en veganistische ingrediënten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principes van gezonde voeding toe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Zoekt volwaardige vervangproducten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specifieke bereidingstechnieken voor alternatieve voeding toe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Schrijft recepturen en technische fiches uit</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alternatieven voor groenten, fruit en kruiden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vegetarische en veganistische gerechten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combinatie van smaken en voedingsmiddelen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recepten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bereidingswijzen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7:</w:t>
      </w:r>
    </w:p>
    <w:p w14:paraId="7C1D13F1" w14:textId="77777777" w:rsidR="002C5C20" w:rsidRPr="00A4228D" w:rsidRDefault="002C5C20" w:rsidP="004B60A1">
      <w:pPr>
        <w:spacing w:after="0" w:line="240" w:lineRule="auto"/>
      </w:pPr>
      <w:r w:rsidRPr="004B60A1">
        <w:rPr>
          <w:rFonts w:cstheme="minorHAnsi"/>
        </w:rPr>
        <w:t>Adviseert bij het samenstellen van de kaart m.b.t. gerechten met groenten, fruit en kruiden </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keukenverantwoordelijke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het soort keuken, de geografische regio en de bedrijfsstrategie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nieuwe trends en producten, met nieuwe ontwikkelingen in de smaakleer, met streekgerechten, met duurzaamheid en met de kostprijs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nieuwe trends toe rond de herkweek van oude soorten, biologisch, streekeigen soorten,…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inheemse en uitheemse producten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seizoenskalender voor groenten, fruit en kruiden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voedingswaarde van de producten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soorten, de plaats van herkomst en de bodem</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Voert prijsberekeningen uit en stelt speciale acties voor</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nieuwe trends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producten (assortiment, seizoenen, kwaliteitskenmerken, uitzicht, houdbaarheid, versheid)</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kwaliteit en voedingswaarde van groenten, fruit en kruiden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zaaien, telen en planten van groenten, fruit en kruiden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beoordelen van de smaak van een product of bereiding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combinatie van smaken en voedingsmiddelen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doseren en mengen van ingrediënten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samenstelling van (gezonde en uitgebalanceerde) gerechten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samenhang van een gerecht en de toepassingsmogelijkheden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allergenen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foodcost, wastecost en prijszetting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de seizoenskalender voor groenten, fruit en kruiden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soorten, hun plaats van herkomst en de bodem</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gerechten met groenten, fruit en kruiden </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8:</w:t>
      </w:r>
    </w:p>
    <w:p w14:paraId="7C1D13F1" w14:textId="77777777" w:rsidR="002C5C20" w:rsidRPr="00A4228D" w:rsidRDefault="002C5C20" w:rsidP="004B60A1">
      <w:pPr>
        <w:spacing w:after="0" w:line="240" w:lineRule="auto"/>
      </w:pPr>
      <w:r w:rsidRPr="004B60A1">
        <w:rPr>
          <w:rFonts w:cstheme="minorHAnsi"/>
        </w:rPr>
        <w:t>Stelt een aanbod samen voor de meest gangbare diëten en allergieën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algemene dieetrichtlijnen toe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meest voorkomende voedselallergieën en voedselintoleranties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de voedingswaarden van producten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principes van gezonde voeding toe bij bepaalde voedingspatronen en diëten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soorten, de plaats van herkomst en de bodem</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Zoekt volwaardige vervangproducten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de kwaliteit en voedingswaarde van groenten, fruit en kruiden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dieetmaaltijden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allergenen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soorten, hun plaats van herkomst en de bodem</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9:</w:t>
      </w:r>
    </w:p>
    <w:p w14:paraId="7C1D13F1" w14:textId="77777777" w:rsidR="002C5C20" w:rsidRPr="00A4228D" w:rsidRDefault="002C5C20" w:rsidP="004B60A1">
      <w:pPr>
        <w:spacing w:after="0" w:line="240" w:lineRule="auto"/>
      </w:pPr>
      <w:r w:rsidRPr="004B60A1">
        <w:rPr>
          <w:rFonts w:cstheme="minorHAnsi"/>
        </w:rPr>
        <w:t>Maakt schoon, bewerkt, versnijdt en portioneert groenten, fruit en kruiden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Pelt groenten, fruit en kruiden en maakt ze schoon op een kwaliteitsvolle manier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Versnijdt groenten, fruit en kruiden op een economische manier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vullingen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Portioneert nauwkeurig en gaart eventueel voor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diverse marinades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juiste kruiden en kruidenmengsels</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Grondige kennis van het schoonmaken, versnijden en portioneren van groenten, fruit en kruiden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soorten, hun plaats van herkomst en de bodem</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10:</w:t>
      </w:r>
    </w:p>
    <w:p w14:paraId="7C1D13F1" w14:textId="77777777" w:rsidR="002C5C20" w:rsidRPr="00A4228D" w:rsidRDefault="002C5C20" w:rsidP="004B60A1">
      <w:pPr>
        <w:spacing w:after="0" w:line="240" w:lineRule="auto"/>
      </w:pPr>
      <w:r w:rsidRPr="004B60A1">
        <w:rPr>
          <w:rFonts w:cstheme="minorHAnsi"/>
        </w:rPr>
        <w:t>Verwerkt deelstukken van groenten, fruit en kruiden tot fonds, soepen, confituren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Zoekt culinaire toepassingen voor bloemen, bladen, loof, stam, pellen, vruchten, zaden, wortels…</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wettelijke temperatuur</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bewerkt en bereidt de deelstukken volgens bestemming en receptuur</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Grondige kennis van de verwerking van resten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soorten, hun plaats van herkomst en de bodem</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gerechten met groenten, fruit en kruiden </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11:</w:t>
      </w:r>
    </w:p>
    <w:p w14:paraId="7C1D13F1" w14:textId="77777777" w:rsidR="002C5C20" w:rsidRPr="00A4228D" w:rsidRDefault="002C5C20" w:rsidP="004B60A1">
      <w:pPr>
        <w:spacing w:after="0" w:line="240" w:lineRule="auto"/>
      </w:pPr>
      <w:r w:rsidRPr="004B60A1">
        <w:rPr>
          <w:rFonts w:cstheme="minorHAnsi"/>
        </w:rPr>
        <w:t>Bereidt gerechten met groenten, fruit en kruiden uit de inheemse keuken en uit de wereldkeuken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specifieke bereidingen toe uit de inheemse keuken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specifieke bereidingen toe uit de wereldkeuken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(deelstukken van) groenten, fruit en kruiden op de juiste wijze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hapjes, soepen, sauzen, garnituren en salades op basis van groenten, fruit en kruiden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fonds, consommés, pasteien en geleibereidingen met groenten, fruit en kruiden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desserten, ijs en gebak op basis van groenten, fruit en kruiden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gelei, chutney en confituur op basis van groenten, fruit en kruiden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infusen, sappen, cocktails, bowls en likeuren op basis van groenten, fruit en kruiden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Verwerkt overgebleven resten</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Grondige kennis van de seizoenskalender voor groenten, fruit en kruiden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het bereiden en bewaren van (onderdelen van) groenten, fruit en kruiden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gerechten met groenten, fruit en kruiden </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12:</w:t>
      </w:r>
    </w:p>
    <w:p w14:paraId="7C1D13F1" w14:textId="77777777" w:rsidR="002C5C20" w:rsidRPr="00A4228D" w:rsidRDefault="002C5C20" w:rsidP="004B60A1">
      <w:pPr>
        <w:spacing w:after="0" w:line="240" w:lineRule="auto"/>
      </w:pPr>
      <w:r w:rsidRPr="004B60A1">
        <w:rPr>
          <w:rFonts w:cstheme="minorHAnsi"/>
        </w:rPr>
        <w:t>Past diverse bereidingstechnieken toe voor groenten, fruit en kruiden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een breed scala aan klassieke en moderne technieken toe die recht doen aan het specifieke product</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Kiest de juiste gaartechniek voor elk product en gerecht (fermenteren, blancheren, grillen, frituren, glaceren, stoven, konfijten…)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Kiest de juiste verwerkings- en bewaartechniek voor elk product en gerecht (rauw, poffen, drogen, vermalen, emulgeren, injecteren, pekelen, zuren, pureren, roosteren…)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diverse apparaten en kooktoestellen (braadslee, steamer, grill, rookkist, wok, BBQ, vacuümtoestel…)</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Kruidt gepast af</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Schrijft recepturen en technische fiches uit</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Kennis van recepten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de seizoenskalender voor groenten, fruit en kruiden</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gaartechnieken (fermenteren, blancheren, marineren, pocheren, glaceren, bakken, stoven, wokken, grillen, smoren, roken, frituren, lage temperatuur, konfijten …)</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Grondige kennis van verwerkings- en bewaartechnieken (rauw, poffen, drogen, vermalen, emulgeren, injecteren, pekelen, zuren, pureren, roosteren…)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00052F1C" w14:textId="77777777" w:rsidR="002C5C20" w:rsidRDefault="004A5CEE" w:rsidP="002C5C20">
      <w:pPr>
        <w:spacing w:after="0" w:line="240" w:lineRule="auto"/>
        <w:rPr>
          <w:u w:val="single"/>
        </w:rPr>
      </w:pPr>
      <w:r w:rsidRPr="005067E0">
        <w:rPr>
          <w:lang w:val="en-US" w:eastAsia="nl-BE"/>
        </w:rPr>
        <w:t/>
      </w:r>
      <w:r w:rsidR="002C5C20" w:rsidRPr="005067E0">
        <w:rPr>
          <w:lang w:val="en-US"/>
        </w:rPr>
        <w:t/>
      </w:r>
    </w:p>
    <w:p w14:paraId="5AF4CB03" w14:textId="77777777" w:rsidR="004B60A1" w:rsidRPr="00C72877" w:rsidRDefault="004B60A1" w:rsidP="002C5C20">
      <w:pPr>
        <w:spacing w:after="0" w:line="240" w:lineRule="auto"/>
      </w:pPr>
      <w:r w:rsidRPr="00C72877">
        <w:t>Competentie 13:</w:t>
      </w:r>
    </w:p>
    <w:p w14:paraId="7C1D13F1" w14:textId="77777777" w:rsidR="002C5C20" w:rsidRPr="00A4228D" w:rsidRDefault="002C5C20" w:rsidP="004B60A1">
      <w:pPr>
        <w:spacing w:after="0" w:line="240" w:lineRule="auto"/>
      </w:pPr>
      <w:r w:rsidRPr="004B60A1">
        <w:rPr>
          <w:rFonts w:cstheme="minorHAnsi"/>
        </w:rPr>
        <w:t>Blijft op de hoogte van nieuwe trends en producten rond groenten, fruit en kruiden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Zoekt op de binnen- en buitenlandse markt naar nieuwe trends en producten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Verbreedt constant zijn kennis omtrent trends en producten</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Past nieuwe technieken toe</w:t>
      </w:r>
    </w:p>
    <w:p w14:paraId="02930D4D" w14:textId="77777777" w:rsidR="002C5C20" w:rsidRPr="00684615" w:rsidRDefault="002C5C20" w:rsidP="002C5C20">
      <w:pPr>
        <w:pStyle w:val="ListParagraph"/>
        <w:numPr>
          <w:ilvl w:val="1"/>
          <w:numId w:val="14"/>
        </w:numPr>
        <w:spacing w:after="0" w:line="240" w:lineRule="auto"/>
        <w:ind w:left="1134" w:hanging="357"/>
      </w:pPr>
      <w:r w:rsidRPr="00684615">
        <w:rPr>
          <w:rFonts w:cstheme="minorHAnsi"/>
        </w:rPr>
        <w:t>Experimenteert met smaakcombinaties</w:t>
      </w:r>
    </w:p>
    <w:p w14:paraId="5E71E31E" w14:textId="77777777" w:rsidR="000F2A0A" w:rsidRPr="006E4AD8" w:rsidRDefault="002C5C20" w:rsidP="002C5C20">
      <w:pPr>
        <w:pStyle w:val="Voetnoot"/>
        <w:rPr>
          <w:lang w:val="en-US"/>
        </w:rPr>
      </w:pPr>
      <w:r w:rsidRPr="006E4AD8">
        <w:rPr>
          <w:lang w:val="en-US"/>
        </w:rPr>
        <w:t/>
      </w:r>
      <w:r w:rsidR="000F2A0A" w:rsidRPr="006E4AD8">
        <w:rPr>
          <w:lang w:val="en-US"/>
        </w:rPr>
        <w:t/>
      </w:r>
    </w:p>
    <w:p w14:paraId="5222CCD1" w14:textId="77777777" w:rsidR="000F2A0A" w:rsidRDefault="000F2A0A" w:rsidP="000F2A0A">
      <w:pPr>
        <w:spacing w:after="0" w:line="240" w:lineRule="auto"/>
      </w:pPr>
      <w:r>
        <w:t>Met inbegrip van kennis:</w:t>
      </w:r>
    </w:p>
    <w:p w14:paraId="1C185362" w14:textId="77777777" w:rsidR="000F2A0A" w:rsidRDefault="000F2A0A" w:rsidP="000F2A0A">
      <w:pPr>
        <w:pStyle w:val="Voetnoot"/>
        <w:numPr>
          <w:ilvl w:val="1"/>
          <w:numId w:val="14"/>
        </w:numPr>
      </w:pPr>
      <w:r w:rsidRPr="000F2A0A">
        <w:rPr>
          <w:sz w:val="22"/>
        </w:rPr>
        <w:t/>
      </w:r>
      <w:r>
        <w:rPr>
          <w:sz w:val="22"/>
        </w:rPr>
        <w:t>Basiskennis van nieuwe trends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smaken en aroma’s</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het beoordelen van de smaak van een product of bereiding</w:t>
      </w:r>
      <w:r w:rsidRPr="000F2A0A">
        <w:rPr>
          <w:sz w:val="22"/>
        </w:rPr>
        <w:t/>
      </w:r>
    </w:p>
    <w:p w14:paraId="1C185362" w14:textId="77777777" w:rsidR="000F2A0A" w:rsidRDefault="000F2A0A" w:rsidP="000F2A0A">
      <w:pPr>
        <w:pStyle w:val="Voetnoot"/>
        <w:numPr>
          <w:ilvl w:val="1"/>
          <w:numId w:val="14"/>
        </w:numPr>
      </w:pPr>
      <w:r w:rsidRPr="000F2A0A">
        <w:rPr>
          <w:sz w:val="22"/>
        </w:rPr>
        <w:t/>
      </w:r>
      <w:r>
        <w:rPr>
          <w:sz w:val="22"/>
        </w:rPr>
        <w:t>Kennis van de combinatie van smaken en voedingsmiddelen</w:t>
      </w:r>
      <w:r w:rsidRPr="000F2A0A">
        <w:rPr>
          <w:sz w:val="22"/>
        </w:rPr>
        <w:t/>
      </w:r>
    </w:p>
    <w:p w14:paraId="6C4387D4" w14:textId="77777777" w:rsidR="00A15DC3" w:rsidRPr="000F2A0A" w:rsidRDefault="000F2A0A" w:rsidP="000F2A0A">
      <w:pPr>
        <w:pStyle w:val="Voetnoot"/>
        <w:ind w:left="0"/>
        <w:rPr>
          <w:sz w:val="22"/>
        </w:rPr>
      </w:pPr>
      <w:r>
        <w:rPr>
          <w:sz w:val="22"/>
        </w:rPr>
        <w:t/>
      </w:r>
      <w:r w:rsidR="002C5C20" w:rsidRPr="000F2A0A">
        <w:rPr>
          <w:sz w:val="22"/>
        </w:rPr>
        <w:t/>
      </w:r>
    </w:p>
    <w:p w14:paraId="75BEB6D0" w14:textId="77777777" w:rsidR="000C04C6" w:rsidRPr="00362EDF" w:rsidRDefault="004C2000" w:rsidP="00F0058F">
      <w:pPr>
        <w:pStyle w:val="Titel22"/>
      </w:pPr>
      <w:r>
        <w:t>BESCHRIJVING COMPETENTIES ADHV DE DESCRIPTORELEMENTEN</w:t>
      </w:r>
    </w:p>
    <w:p w14:paraId="307851DC" w14:textId="77777777" w:rsidR="00F0058F" w:rsidRDefault="00F0058F" w:rsidP="006E07A6">
      <w:pPr>
        <w:pStyle w:val="Titel3"/>
      </w:pPr>
      <w:r w:rsidRPr="006E07A6">
        <w:t>Kennis</w:t>
      </w:r>
    </w:p>
    <w:p w14:paraId="12E927FC" w14:textId="77777777" w:rsidR="00350A3E" w:rsidRPr="00F368C5" w:rsidRDefault="00350A3E" w:rsidP="00350A3E">
      <w:pPr>
        <w:pStyle w:val="DescriptorTitel"/>
        <w:ind w:left="284"/>
      </w:pPr>
      <w:r w:rsidRPr="00F368C5">
        <w:rPr>
          <w:color w:val="FF0000"/>
        </w:rPr>
        <w:t/>
      </w:r>
      <w:r w:rsidRPr="00304C59">
        <w:t/>
      </w:r>
      <w:r w:rsidRPr="00C8688E">
        <w:rPr>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alternatieven voor specifieke gasten met specifieke vereisten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vervanging van dierlijke ingrediënten door plantaardige</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voorraadbeheer</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kantoorsoftware en eenvoudige registratietechnieken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nieuwe trends</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principes van gastvriendelijkheid</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reinigingsschema’s</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communicatietechnieken</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functionele communicatie met collega's in het Engels en het Frans</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ergonomie</w:t>
      </w:r>
      <w:r w:rsidRPr="00127D6A">
        <w:rPr>
          <w:rFonts w:cstheme="minorHAnsi"/>
          <w:color w:val="FF0000"/>
        </w:rPr>
        <w:t/>
      </w:r>
    </w:p>
    <w:p w14:paraId="15AFB7D4" w14:textId="77777777"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begeleiden van keukenmedewerkers</w:t>
      </w:r>
      <w:r w:rsidRPr="00127D6A">
        <w:rPr>
          <w:rFonts w:cstheme="minorHAnsi"/>
          <w:color w:val="FF0000"/>
        </w:rPr>
        <w:t/>
      </w:r>
    </w:p>
    <w:p w14:paraId="112C0C39" w14:textId="77777777" w:rsidR="00350A3E" w:rsidRPr="002331E5" w:rsidRDefault="00350A3E" w:rsidP="00350A3E">
      <w:pPr>
        <w:spacing w:after="0" w:line="240" w:lineRule="auto"/>
        <w:rPr>
          <w:rFonts w:cstheme="minorHAnsi"/>
        </w:rPr>
      </w:pPr>
      <w:r w:rsidRPr="00C8688E">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producten (assortiment, seizoenen, kwaliteitskenmerken, uitzicht, houdbaarheid, versheid)</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anatomie van dieren voor consumptie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kwaliteit en voedingswaarde van groenten, fruit en kruiden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alternatieven voor groenten, fruit en kruiden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zaaien, telen en planten van groenten, fruit en kruiden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hapjes en amuses, voorgerechten, tussengerechten, hoofdgerechten...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bijgerechten, garnituren, salades, sauzen, soepen, deegwaren, rijstgerechten, aardappelgerechten...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vegetarische en veganistische gerechten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dieetmaaltijden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smaken en aroma’s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beoordelen van de smaak van een product of bereiding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combinatie van smaken en voedingsmiddelen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doseren en mengen van ingrediënten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samenstelling van (gezonde en uitgebalanceerde) gerechten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samenhang van een gerecht en de toepassingsmogelijkheden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recepten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rekenvaardigheid m.b.t. het berekenen van hoeveelheden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allergenen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foodcost, wastecost en prijszetting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schillen en pellen van voedingsproducten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snijtechnieken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versnijdingsvormen (julienne, brunoise...)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bereidingswijzen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kooktechnieken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regeneratietechnieken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dresseertechnieken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HACCP-normen*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voor ontvangst en controle van goederen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traceerbaarheid van producten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controletests en het nemen van stalen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systematisch handhaven van de juiste bewaartemperatuur</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FIFO- en FEFO-principe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slijpen van messen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reinigingstechnieken en de toegelaten reinigings- en ontsmettingsmiddelen en procedures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efficiënte werkorganisatie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lezen, interpreteren en uitwerken van bestelbonnen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bedrijfsprocedures m.b.t. het eigen werk</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ordening van materialen, benodigdheden en keukentoestellen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samenstellen en klaarzetten van buffetten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keukenterminologie en vakjargon in het Frans en Engels</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veiligheidsregels bij het gebruik van machines, snijmaterialen en onderhoud van toestellen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werking van machines of materieel</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rekenvaardigheid in functie van klantgericht en economisch werken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opslag- en bewaartechnieken van voedingswaren (grondstoffen, hulpstoffen, halffabricaten, afgewerkte producten, niet-verkochte waren...)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besmettingsgevaar, micro-organismen, parasieten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hygiëne</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meetinstrumenten in de keuken (thermometer, digitale weegschaal...)</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schoonmaken, versnijden en portioneren van vis, vlees, gevogelte en andere basisproducten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nagerechten, desserten</w:t>
      </w:r>
      <w:r w:rsidRPr="00127D6A">
        <w:rPr>
          <w:rFonts w:cstheme="minorHAnsi"/>
          <w:color w:val="FF0000"/>
        </w:rPr>
        <w:t/>
      </w:r>
    </w:p>
    <w:p w14:paraId="61DD8FC4" w14:textId="77777777"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zuivelbereidingen, deegbereidingen</w:t>
      </w:r>
      <w:r w:rsidRPr="00127D6A">
        <w:rPr>
          <w:rFonts w:cstheme="minorHAnsi"/>
          <w:color w:val="FF0000"/>
        </w:rPr>
        <w:t/>
      </w:r>
    </w:p>
    <w:p w14:paraId="0BE140BA" w14:textId="77777777" w:rsidR="00350A3E" w:rsidRPr="002331E5" w:rsidRDefault="00350A3E" w:rsidP="00350A3E">
      <w:pPr>
        <w:spacing w:after="0" w:line="240" w:lineRule="auto"/>
        <w:rPr>
          <w:rFonts w:cstheme="minorHAnsi"/>
        </w:rPr>
      </w:pPr>
      <w:r w:rsidRPr="00C8688E">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seizoenskalender voor groenten, fruit en kruiden</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schoonmaken, versnijden en portioneren van groenten, fruit en kruiden</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bereiden en bewaren van (onderdelen van) groenten, fruit en kruiden</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verwerking van resten</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gaartechnieken (fermenteren, blancheren, marineren, pocheren, glaceren, bakken, stoven, wokken, grillen, smoren, roken, frituren, lage temperatuur, konfijten …)</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verwerkings- en bewaartechnieken (rauw, poffen, drogen, vermalen, emulgeren, injecteren, pekelen, zuren, pureren, roosteren…)</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soorten, hun plaats van herkomst en de bodem</w:t>
      </w:r>
      <w:r w:rsidRPr="00127D6A">
        <w:rPr>
          <w:rFonts w:cstheme="minorHAnsi"/>
          <w:color w:val="FF0000"/>
        </w:rPr>
        <w:t/>
      </w:r>
    </w:p>
    <w:p w14:paraId="5B7CCFF9" w14:textId="77777777"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gerechten met groenten, fruit en kruiden </w:t>
      </w:r>
      <w:r w:rsidRPr="00127D6A">
        <w:rPr>
          <w:rFonts w:cstheme="minorHAnsi"/>
          <w:color w:val="FF0000"/>
        </w:rPr>
        <w:t/>
      </w:r>
    </w:p>
    <w:p w14:paraId="5E436A55" w14:textId="77777777" w:rsidR="00350A3E" w:rsidRPr="00C8688E" w:rsidRDefault="00350A3E" w:rsidP="00350A3E">
      <w:pPr>
        <w:spacing w:after="0" w:line="240" w:lineRule="auto"/>
        <w:rPr>
          <w:rFonts w:cstheme="minorHAnsi"/>
        </w:rPr>
      </w:pPr>
      <w:r w:rsidRPr="00667AD5">
        <w:rPr>
          <w:color w:val="FF0000"/>
        </w:rPr>
        <w:t/>
      </w:r>
    </w:p>
    <w:p w14:paraId="5B5327C7" w14:textId="77777777" w:rsidR="00350A3E" w:rsidRPr="00900EA7" w:rsidRDefault="00350A3E" w:rsidP="00350A3E">
      <w:pPr>
        <w:pStyle w:val="Voetnoot"/>
      </w:pPr>
      <w:r w:rsidRPr="006468CA">
        <w:t/>
      </w:r>
      <w:r w:rsidRPr="00362EDF">
        <w:t/>
      </w:r>
    </w:p>
    <w:p w14:paraId="2029E286" w14:textId="77777777" w:rsidR="000C04C6" w:rsidRDefault="005D162A" w:rsidP="006E07A6">
      <w:pPr>
        <w:pStyle w:val="Titel3"/>
      </w:pPr>
      <w:r>
        <w:t>Cognitieve vaardigheden</w:t>
      </w:r>
    </w:p>
    <w:p w14:paraId="01E3F15F" w14:textId="77777777" w:rsidR="00350A3E" w:rsidRDefault="00350A3E" w:rsidP="00350A3E">
      <w:pPr>
        <w:pStyle w:val="DescriptorTitel"/>
        <w:ind w:left="284"/>
      </w:pPr>
      <w:r w:rsidRPr="00FC158B">
        <w:rPr>
          <w:color w:val="FF0000"/>
        </w:rPr>
        <w:t/>
      </w:r>
      <w:r w:rsidRPr="008E6A29">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eindverantwoordelijke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Rapporteert aan de eindverantwoordelijke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Deelt vakkennis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Vraagt zelf hulp of advies indien nodig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Toont respect voor elke collega, functie of taak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Draagt bij tot een aangename sfeer in het team</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Verplaatst zich in de positie van een collega </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economisch en vermijdt verspilling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conform voorgeschreven procedures  en huisregels en vult de nodige documenten in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de veiligheids-, voedselveiligheids- en milieuvoorschriften toe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persoonlijke en collectieve beschermingsmiddelen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nieuwe technieken toe en leert ze aan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Verplaatst zich op efficiënte wijze tussen de verschillende werkplekken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ordelijk en houdt zich aan de planning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Werkt zorgvuldig en met oog voor detail</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Organiseert de eigen taken binnen de opgelegde werkvolgorde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het eigen werk en voorkomen en dat van de medewerkers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het voorkomen en bedrijfskledij aan conform de taakuitvoering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Draagt zorg voor materiaal, kledij, goederen…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de kostprijs van ingrediënten en producten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de persoonlijke hygiëne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Draagt werk- en beschermkledij volgens de hygiënische richtlijnen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de zones binnen de keuken: koude/warme en vuile/schone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Haalt producten pas op het laatste moment uit de koelruimte om ze te verwerken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of producten voldoen aan de voedselveiligheid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kwaliteit en versheid van producten voor gebruik</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Vermijdt kruisbesmetting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Koelt producten zo snel mogelijk na bewerking</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Bewaart voedingsproducten conform de regels van voedselveiligheid</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Registreert goederen en temperaturen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mogelijke gevaren en allergenen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Ontvangt en controleert de goederen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Controleert regelmatig de temperatuur van de bereidingen, de bain-maries en koeltogen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Voert controletests uit op de versheid van voedingsmiddelen, bereidingen en neemt stalen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Volgt de voorraad op, stelt tekorten vast en geeft bestellingen door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Begeleidt keukenmedewerkers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bij de bereiding de invloed van temperatuur en licht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Schrijft recepturen en technische fiches uit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de voedingswaarden van vegetarische en veganistische ingrediënten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de principes van gezonde voeding toe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Zoekt volwaardige vervangproducten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specifieke bereidingstechnieken voor alternatieve voeding toe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Schrijft recepturen en technische fiches uit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Overlegt met de keukenverantwoordelijke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het soort keuken, de geografische regio en de bedrijfsstrategie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nieuwe trends en producten, met nieuwe ontwikkelingen in de smaakleer, met streekgerechten, met duurzaamheid en met de kostprijs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nieuwe trends toe rond de herkweek van oude soorten, biologisch, streekeigen soorten,…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inheemse en uitheemse producten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de seizoenskalender voor groenten, fruit en kruiden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de voedingswaarde van de producten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de soorten, de plaats van herkomst en de bodem</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Voert prijsberekeningen uit en stelt speciale acties voor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algemene dieetrichtlijnen toe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de meest voorkomende voedselallergieën en voedselintoleranties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Berekent de voedingswaarden van producten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de principes van gezonde voeding toe bij bepaalde voedingspatronen en diëten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de soorten, de plaats van herkomst en de bodem</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Zoekt volwaardige vervangproducten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Zoekt culinaire toepassingen voor bloemen, bladen, loof, stam, pellen, vruchten, zaden, wortels…</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Respecteert de wettelijke temperatuur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Sorteert, bewerkt en bereidt de deelstukken volgens bestemming en receptuur</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specifieke bereidingen toe uit de inheemse keuken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specifieke bereidingen toe uit de wereldkeuken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Gebruikt de (deelstukken van) groenten, fruit en kruiden op de juiste wijze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een breed scala aan klassieke en moderne technieken toe die recht doen aan het specifieke product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Kiest de juiste gaartechniek voor elk product en gerecht (fermenteren, blancheren, grillen, frituren, glaceren, stoven, konfijten…)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Kiest de juiste verwerkings- en bewaartechniek voor elk product en gerecht (rauw, poffen, drogen, vermalen, emulgeren, injecteren, pekelen, zuren, pureren, roosteren…)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Schrijft recepturen en technische fiches uit</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Zoekt op de binnen- en buitenlandse markt naar nieuwe trends en producten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Verbreedt constant zijn kennis omtrent trends en producten</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Past nieuwe technieken toe</w:t>
      </w:r>
      <w:r w:rsidRPr="00FC158B">
        <w:rPr>
          <w:color w:val="FF0000"/>
        </w:rPr>
        <w:t/>
      </w:r>
    </w:p>
    <w:p w14:paraId="20AF6FF4" w14:textId="77777777" w:rsidR="00350A3E" w:rsidRDefault="00350A3E" w:rsidP="00350A3E">
      <w:pPr>
        <w:pStyle w:val="ListParagraph"/>
        <w:numPr>
          <w:ilvl w:val="0"/>
          <w:numId w:val="19"/>
        </w:numPr>
        <w:spacing w:after="0" w:line="240" w:lineRule="auto"/>
        <w:ind w:left="714" w:hanging="357"/>
      </w:pPr>
      <w:r w:rsidRPr="00FC158B">
        <w:rPr>
          <w:color w:val="FF0000"/>
        </w:rPr>
        <w:t/>
      </w:r>
      <w:r>
        <w:t>Experimenteert met smaakcombinaties</w:t>
      </w:r>
      <w:r w:rsidRPr="00FC158B">
        <w:rPr>
          <w:color w:val="FF0000"/>
        </w:rPr>
        <w:t/>
      </w:r>
    </w:p>
    <w:p w14:paraId="05669E17" w14:textId="77777777" w:rsidR="00350A3E" w:rsidRDefault="00350A3E" w:rsidP="00350A3E">
      <w:pPr>
        <w:spacing w:after="0" w:line="240" w:lineRule="auto"/>
      </w:pPr>
      <w:r w:rsidRPr="00FC158B">
        <w:rPr>
          <w:color w:val="FF0000"/>
        </w:rPr>
        <w:t/>
      </w:r>
    </w:p>
    <w:p w14:paraId="48BC786F" w14:textId="77777777" w:rsidR="00350A3E" w:rsidRPr="00362EDF" w:rsidRDefault="00350A3E" w:rsidP="00350A3E">
      <w:pPr>
        <w:pStyle w:val="Voetnoot"/>
      </w:pPr>
      <w:r w:rsidRPr="00627CD1">
        <w:t/>
      </w:r>
      <w:r w:rsidRPr="00362EDF">
        <w:t/>
      </w:r>
    </w:p>
    <w:p w14:paraId="016514C4" w14:textId="77777777" w:rsidR="000C04C6" w:rsidRDefault="000C04C6" w:rsidP="006E07A6">
      <w:pPr>
        <w:pStyle w:val="Titel3"/>
      </w:pPr>
      <w:r w:rsidRPr="00A93F6E">
        <w:t>Probleemoplossende vaardigheden</w:t>
      </w:r>
    </w:p>
    <w:p w14:paraId="1DDA5FE6" w14:textId="77777777" w:rsidR="00350A3E" w:rsidRPr="005D162A" w:rsidRDefault="00350A3E" w:rsidP="00350A3E">
      <w:pPr>
        <w:pStyle w:val="DescriptorTitel"/>
      </w:pPr>
      <w:r w:rsidRPr="00127D6A">
        <w:rPr>
          <w:color w:val="FF0000"/>
        </w:rPr>
        <w:t/>
      </w:r>
      <w:r w:rsidRPr="005D162A">
        <w:t/>
      </w:r>
      <w:r w:rsidRPr="005E308E">
        <w:rPr>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verandering van werkschema…)</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mondeling of schriftelijk, aan de leidinggevende</w:t>
      </w:r>
      <w:r w:rsidRPr="00127D6A">
        <w:rPr>
          <w:rFonts w:eastAsia="Times New Roman" w:cs="Calibri"/>
          <w:color w:val="FF0000"/>
        </w:rPr>
        <w:t/>
      </w:r>
    </w:p>
    <w:p w14:paraId="5D9DB2FA" w14:textId="77777777"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gepast (hulp bieden, afstand houden, relativeren…)</w:t>
      </w:r>
      <w:r w:rsidRPr="00127D6A">
        <w:rPr>
          <w:rFonts w:eastAsia="Times New Roman" w:cs="Calibri"/>
          <w:color w:val="FF0000"/>
        </w:rPr>
        <w:t/>
      </w:r>
    </w:p>
    <w:p w14:paraId="05E7FD8C" w14:textId="77777777" w:rsidR="00350A3E" w:rsidRPr="005D162A" w:rsidRDefault="00350A3E" w:rsidP="00350A3E">
      <w:pPr>
        <w:spacing w:after="0" w:line="240" w:lineRule="auto"/>
        <w:rPr>
          <w:rFonts w:eastAsia="Times New Roman" w:cs="Calibri"/>
        </w:rPr>
      </w:pPr>
      <w:r w:rsidRPr="00E365C4">
        <w:rPr>
          <w:color w:val="FF0000"/>
        </w:rPr>
        <w:t/>
      </w:r>
    </w:p>
    <w:p w14:paraId="5921C3AD" w14:textId="77777777" w:rsidR="00350A3E" w:rsidRPr="005D162A" w:rsidRDefault="00350A3E" w:rsidP="00350A3E">
      <w:pPr>
        <w:pStyle w:val="Voetnoot"/>
      </w:pPr>
      <w:r w:rsidRPr="00627CD1">
        <w:t/>
      </w:r>
      <w:r w:rsidRPr="00362EDF">
        <w:t/>
      </w:r>
    </w:p>
    <w:p w14:paraId="7F5C973D" w14:textId="77777777" w:rsidR="000C04C6" w:rsidRDefault="000C04C6" w:rsidP="006E07A6">
      <w:pPr>
        <w:pStyle w:val="Titel3"/>
      </w:pPr>
      <w:r w:rsidRPr="00A93F6E">
        <w:t>Motorische vaardigheden</w:t>
      </w:r>
    </w:p>
    <w:p w14:paraId="1E2305BC" w14:textId="77777777"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 (past hef- en tiltechnieken toe)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Wast en ontsmet de handen volgens de hygiënische richtlijnen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Bedekt eventuele wonden met wettelijk toegelaten middelen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Slaat goederen op in een koelkamer of voorraadkamer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de voorbereidende werkzaamheden uit voor de bereidingen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Wast groenten en fruit, maakt ze schoon en versnijdt ze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schoon, bewerkt, versnijdt en portioneert vlees, vis, gevogelte en andere basisproducten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de bereidingstechnieken toe voor het bereiden van hapjes, garnituren, sauzen, soepen, voorgerechten, bjigerechten, salades, deegwaren, rijstgerechten, aardappelbereidingen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diverse  bereidingstechnieken toe voor het bereiden van vlees, gevogelte, visgerechten, vegetarische gerechten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diverse bereidingstechnieken toe voor het bereiden van zuivelbereidingen en nagerechten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gerechten en maaltijden à la minute</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diverse dressertechnieken toe op het bord</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het buffet klaar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en etiketteert de bereidingen, producten en bergt ze op in de koelkamer, in de voorraadkamer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het werkblad, het gereedschap en de ruimtes hygiënisch schoon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suikervrije, zoutarme en vetloze gerechten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specifieke technieken van de dieetkeuken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Pelt groenten, fruit en kruiden en maakt ze schoon op een kwaliteitsvolle manier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Versnijdt groenten, fruit en kruiden op een economische manier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vullingen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Portioneert nauwkeurig en gaart eventueel voor</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diverse marinades</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de juiste kruiden en kruidenmengsels</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hapjes, soepen, sauzen, garnituren en salades op basis van groenten, fruit en kruiden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fonds, consommés, pasteien en geleibereidingen met groenten, fruit en kruiden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desserten, ijs en gebak op basis van groenten, fruit en kruiden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gelei, chutney en confituur op basis van groenten, fruit en kruiden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infusen, sappen, cocktails, bowls en likeuren op basis van groenten, fruit en kruiden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Verwerkt overgebleven resten</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diverse apparaten en kooktoestellen (braadslee, steamer, grill, rookkist, wok, BBQ, vacuümtoestel…)</w:t>
      </w:r>
      <w:r w:rsidRPr="00152272">
        <w:rPr>
          <w:rFonts w:cstheme="minorHAnsi"/>
          <w:color w:val="FF0000"/>
          <w:lang w:val="de-DE"/>
        </w:rPr>
        <w:t/>
      </w:r>
    </w:p>
    <w:p w14:paraId="409FB977" w14:textId="77777777"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Kruidt gepast af</w:t>
      </w:r>
      <w:r w:rsidRPr="00152272">
        <w:rPr>
          <w:rFonts w:cstheme="minorHAnsi"/>
          <w:color w:val="FF0000"/>
          <w:lang w:val="de-DE"/>
        </w:rPr>
        <w:t/>
      </w:r>
    </w:p>
    <w:p w14:paraId="4A9ADE99" w14:textId="77777777" w:rsidR="00350A3E" w:rsidRPr="005D162A" w:rsidRDefault="00350A3E" w:rsidP="00350A3E">
      <w:pPr>
        <w:spacing w:after="0" w:line="240" w:lineRule="auto"/>
        <w:rPr>
          <w:rFonts w:cstheme="minorHAnsi"/>
        </w:rPr>
      </w:pPr>
      <w:r w:rsidRPr="00FD53EF">
        <w:rPr>
          <w:color w:val="FF0000"/>
        </w:rPr>
        <w:t/>
      </w:r>
    </w:p>
    <w:p w14:paraId="1F513D80" w14:textId="77777777" w:rsidR="00350A3E" w:rsidRPr="005D162A" w:rsidRDefault="00350A3E" w:rsidP="00350A3E">
      <w:pPr>
        <w:pStyle w:val="Voetnoot"/>
      </w:pPr>
      <w:r w:rsidRPr="00362EDF">
        <w:rPr>
          <w:color w:val="000000" w:themeColor="text1"/>
        </w:rPr>
        <w:t/>
      </w:r>
      <w:r w:rsidRPr="00362EDF">
        <w:t/>
      </w:r>
    </w:p>
    <w:p w14:paraId="0AB122BB" w14:textId="77777777" w:rsidR="000C04C6" w:rsidRDefault="000C04C6" w:rsidP="006E07A6">
      <w:pPr>
        <w:pStyle w:val="Titel3"/>
      </w:pPr>
      <w:r w:rsidRPr="00A93F6E">
        <w:t>Omgevingscontext</w:t>
      </w:r>
    </w:p>
    <w:p w14:paraId="488E217F" w14:textId="77777777" w:rsidR="00350A3E" w:rsidRPr="00FD0A00" w:rsidRDefault="00350A3E" w:rsidP="00350A3E">
      <w:pPr>
        <w:pStyle w:val="DescriptorTitel"/>
        <w:ind w:left="284"/>
      </w:pPr>
      <w:r w:rsidRPr="00866860">
        <w:rPr>
          <w:color w:val="FF0000"/>
        </w:rPr>
        <w:t/>
      </w:r>
      <w:r w:rsidRPr="00FD0A00">
        <w:t/>
      </w:r>
      <w:r w:rsidRPr="00602D24">
        <w:rPr>
          <w:color w:val="FF0000"/>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diverse horecabedrijven (restaurant, brasserie, bistro, gastronomisch restaurant, feestzaal, traiteur, mobiele restauratie*, congrescentrum, hotel, grootkeuken/gemeenschapsrestauratie, e.d.). De chef de partie groenten, fruit en kruiden moet zich aanpassen aan de verscheidenheid in werkomgeving. Deze varieert naargelang de omvang van het bedrijf en de bedrijfsformule (eetgelegenheid ter plaatse, levering aan huis, koud/warm bewaren, grootkeuken/gemeenschapsrestauratie, industrie/bedrijfsrestaurant, traditionele keuken...)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met flexibele uren: overdag, ’s nachts, tijdens het weekend en/of tijdens feestdagen, via onderbroken dienst (service-coupé) en met variabele roosters</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werkzaamheden worden enerzijds bepaald door contextspecifieke elementen zoals infrastructuur, type bedrijf, omgeving, beschikbare grondstoffen, budget, kwaliteit van grondstoffen, doelgroep. Anderzijds heeft de chef de partie te maken met een veelheid aan voorschriften en regelgeving waarmee de chef de partie rekening dient te houden (veiligheid, HACCP, milieuzorg, hygiëne, voedselveiligheid, autocontrole…)</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chef de partie groenten, fruit en kruiden werkt samen met collega’s die een verscheidenheid aan culturen en talen weerspiegelen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vereist een respectvolle houding tegenover de gasten, de collega’s, de leveranciers en de hiërarchische meerderen en vereist het afstemmen van de dienstverlening op de wensen en noden van de gasten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vraagt een correcte, duidelijke en doelgerichte communicatie met de gasten, de collega’s, de leveranciers en de hiërarchische meerderen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kan plaatsvinden in koude en warme ruimtes met verhoogde temperatuur</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beroepskledij (kokskledij, veiligheidsschoenen…) is vereist</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chef de partie werkt binnen een hiërarchisch team. De chef de partie moet bovendien kunnen omgaan met verschillende personen en diensten (chef-kok, leveranciers, hygiënische diensten…) en samenwerking tussen het keukenpersoneel (kok, keukenpersoneel…) en het zaalpersoneel (kelners…) is vereist. Ook contact met klanten kan voorkomen: de chef de partie moet dan een klantvriendelijke houding kunnen aannemen.</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vereist een flexibele houding bij wisselende factoren: plotselinge ziekte van collega’s, piekmomenten m.b.t. het aantal gasten, problemen met gasten, problemen met de voorraad…</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chef de partie groenten, fruit en kruiden voert werkzaamheden uit die divers zijn en naast elkaar worden uitgevoerd (technisch, administratief, aansturend, controlerend…)</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uitvoeren van de instructies en handelingen met respect voor het tijdsschema is belangrijk</w:t>
      </w:r>
      <w:r w:rsidRPr="00503C3A">
        <w:rPr>
          <w:rFonts w:eastAsia="Times New Roman" w:cs="Calibri"/>
          <w:color w:val="FF0000"/>
          <w:lang w:val="en-US"/>
        </w:rPr>
        <w:t/>
      </w:r>
    </w:p>
    <w:p w14:paraId="0FA7DC82" w14:textId="77777777"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chef de partie groenten, fruit en kruiden heeft te maken met een verschillend werkritme: tijdens piekmomenten wordt de chef de partie geconfronteerd met een grote werkdruk en zal de chef de partie stressbestendig moeten zijn.</w:t>
      </w:r>
      <w:r w:rsidRPr="00503C3A">
        <w:rPr>
          <w:rFonts w:eastAsia="Times New Roman" w:cs="Calibri"/>
          <w:color w:val="FF0000"/>
          <w:lang w:val="en-US"/>
        </w:rPr>
        <w:t/>
      </w:r>
    </w:p>
    <w:p w14:paraId="35C312C3" w14:textId="77777777" w:rsidR="00350A3E" w:rsidRPr="00503C3A" w:rsidRDefault="00350A3E" w:rsidP="00350A3E">
      <w:pPr>
        <w:spacing w:after="0" w:line="240" w:lineRule="auto"/>
        <w:rPr>
          <w:rFonts w:eastAsia="Times New Roman" w:cs="Calibri"/>
          <w:lang w:val="en-US"/>
        </w:rPr>
      </w:pPr>
      <w:r w:rsidRPr="008A5663">
        <w:rPr>
          <w:color w:val="FF0000"/>
          <w:lang w:val="en-US"/>
        </w:rPr>
        <w:t/>
      </w:r>
    </w:p>
    <w:p w14:paraId="4A982990" w14:textId="77777777" w:rsidR="00350A3E" w:rsidRPr="00350A3E" w:rsidRDefault="00350A3E" w:rsidP="00350A3E">
      <w:pPr>
        <w:pStyle w:val="Voetnoot"/>
      </w:pPr>
      <w:r w:rsidRPr="00627CD1">
        <w:t/>
      </w:r>
      <w:r w:rsidRPr="00362EDF">
        <w:t/>
      </w:r>
    </w:p>
    <w:p w14:paraId="4A7F5373" w14:textId="77777777" w:rsidR="002331E5" w:rsidRDefault="005D162A" w:rsidP="006E07A6">
      <w:pPr>
        <w:pStyle w:val="Titel3"/>
      </w:pPr>
      <w:r>
        <w:t>Handelingscontext</w:t>
      </w:r>
    </w:p>
    <w:p w14:paraId="11B15053" w14:textId="77777777" w:rsidR="00350A3E" w:rsidRPr="00FD0A00" w:rsidRDefault="00350A3E" w:rsidP="00350A3E">
      <w:pPr>
        <w:pStyle w:val="DescriptorTitel"/>
        <w:ind w:left="284"/>
      </w:pPr>
      <w:r w:rsidRPr="00866860">
        <w:rPr>
          <w:color w:val="FF0000"/>
        </w:rPr>
        <w:t/>
      </w:r>
      <w:r w:rsidRPr="00FD0A00">
        <w:t/>
      </w:r>
      <w:r w:rsidRPr="00F755AE">
        <w:rPr>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chef de partie groenten, fruit en kruiden moet voortdurend aandacht hebben voor voedselveiligheid en hygiëne. De chef de partie moet efficiënt kunnen handelen in kritische situaties in verband met voedselveiligheid en bij productafwijkingen.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chef de partie groenten, fruit en kruiden is behendig in het versnijden en reinigen van voedingsproducten met het oog op de eigen veiligheid en het aanhouden van een strak werktempo</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chef de partie moet dienst- en tijdschema’s naleven en zorgen dat de werkplanning gerealiseerd wordt binnen de aangegeven tijdspanne</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chef de partie groenten, fruit en kruiden moet aandachtig zijn bij het gebruik van potentieel gevaarlijke apparatuur en materieel (messen, kookfornuizen, warme ovenschotels…) voor de eigen veiligheid en deze van anderen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impliceert het langdurig rechtstaan en rondlopen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chef de partie groenten, fruit en kruiden moet aandacht hebben voor ergonomische werkhoudingen</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chef de partie groenten, fruit en kruiden moet vaak dezelfde handelingen uitvoeren maar met permanente aandacht voor de kwaliteit van de dienstverlening</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economisch (kostenbewust en -besparend) omgaan met voedingsproducten is vereist</w:t>
      </w:r>
      <w:r w:rsidRPr="00866860">
        <w:rPr>
          <w:rFonts w:eastAsia="Times New Roman" w:cs="Calibri"/>
          <w:color w:val="FF0000"/>
        </w:rPr>
        <w:t/>
      </w:r>
    </w:p>
    <w:p w14:paraId="5A63490E"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kwaliteitsvol en klantgericht handelen in alle omstandigheden</w:t>
      </w:r>
      <w:r w:rsidRPr="00866860">
        <w:rPr>
          <w:rFonts w:eastAsia="Times New Roman" w:cs="Calibri"/>
          <w:color w:val="FF0000"/>
        </w:rPr>
        <w:t/>
      </w:r>
    </w:p>
    <w:p w14:paraId="2DF6942D" w14:textId="77777777" w:rsidR="00350A3E" w:rsidRPr="00FD0A00" w:rsidRDefault="00350A3E" w:rsidP="00350A3E">
      <w:pPr>
        <w:spacing w:after="0" w:line="240" w:lineRule="auto"/>
        <w:rPr>
          <w:rFonts w:eastAsia="Times New Roman" w:cs="Calibri"/>
        </w:rPr>
      </w:pPr>
      <w:r w:rsidRPr="00F755AE">
        <w:rPr>
          <w:color w:val="FF0000"/>
        </w:rPr>
        <w:t/>
      </w:r>
    </w:p>
    <w:p w14:paraId="39498F25" w14:textId="77777777" w:rsidR="00350A3E" w:rsidRPr="005D162A" w:rsidRDefault="00350A3E" w:rsidP="00350A3E">
      <w:pPr>
        <w:pStyle w:val="Voetnoot"/>
      </w:pPr>
      <w:r w:rsidRPr="00627CD1">
        <w:t/>
      </w:r>
      <w:r w:rsidRPr="00362EDF">
        <w:t/>
      </w:r>
    </w:p>
    <w:p w14:paraId="5605489F" w14:textId="77777777" w:rsidR="000C04C6" w:rsidRDefault="000F69FE" w:rsidP="006E07A6">
      <w:pPr>
        <w:pStyle w:val="Titel3"/>
      </w:pPr>
      <w:r>
        <w:t>A</w:t>
      </w:r>
      <w:r w:rsidR="000C04C6" w:rsidRPr="00A93F6E">
        <w:t>utonomie</w:t>
      </w:r>
    </w:p>
    <w:p w14:paraId="23BFCEDC" w14:textId="77777777" w:rsidR="00350A3E" w:rsidRDefault="00350A3E" w:rsidP="00350A3E">
      <w:pPr>
        <w:pStyle w:val="DescriptorTitel"/>
        <w:ind w:left="284"/>
      </w:pPr>
      <w:r w:rsidRPr="00866860">
        <w:rPr>
          <w:color w:val="FF0000"/>
        </w:rPr>
        <w:t/>
      </w:r>
      <w:r w:rsidRPr="00FD0A00">
        <w:t/>
      </w:r>
    </w:p>
    <w:p w14:paraId="106F9242" w14:textId="77777777"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efficiënt uitvoeren van de eigen werkzaamheden: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voorbereidende werkzaamheden in de keuken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ontvangen, controleren en opslaan van goederen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reinigen, bewerken, versnijden en portioneren van voedingsproducten</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bereiden van gerechten en maaltijden volgens de gepaste technieken en/of receptuurfiche</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afwerken van gerechten, het controleren van hun kwaliteit en het opslaan van voedingsmiddelen volgens de regels van voedselveiligheid</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opvolgen van de voorraad</w:t>
      </w:r>
      <w:r w:rsidRPr="00152272">
        <w:rPr>
          <w:rFonts w:eastAsia="Times New Roman" w:cs="Calibri"/>
          <w:color w:val="FF0000"/>
          <w:lang w:val="de-DE"/>
        </w:rPr>
        <w:t/>
      </w:r>
    </w:p>
    <w:p w14:paraId="234ABAA1"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begeleiden van de werkzaamheden van de keukenmedewerkers</w:t>
      </w:r>
      <w:r w:rsidRPr="00152272">
        <w:rPr>
          <w:rFonts w:eastAsia="Times New Roman" w:cs="Calibri"/>
          <w:color w:val="FF0000"/>
          <w:lang w:val="de-DE"/>
        </w:rPr>
        <w:t/>
      </w:r>
    </w:p>
    <w:p w14:paraId="04E6855D"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1A96F038" w14:textId="77777777" w:rsidR="00350A3E" w:rsidRPr="002D2088" w:rsidRDefault="00350A3E" w:rsidP="00350A3E">
      <w:pPr>
        <w:spacing w:after="0" w:line="240" w:lineRule="auto"/>
        <w:rPr>
          <w:rFonts w:eastAsia="Times New Roman" w:cs="Calibri"/>
        </w:rPr>
      </w:pPr>
      <w:r>
        <w:rPr>
          <w:rFonts w:eastAsia="Times New Roman" w:cs="Calibri"/>
        </w:rPr>
        <w:t>Is gebonden aan</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instructies van de eindverantwoordelijke</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respecteren van bedrijfsprocedures en -afspraken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regels met betrekking tot voedselveiligheid en -hygiëne</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veiligheidsvoorschriften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milieuvoorschriften</w:t>
      </w:r>
      <w:r w:rsidRPr="00152272">
        <w:rPr>
          <w:rFonts w:eastAsia="Times New Roman" w:cs="Calibri"/>
          <w:color w:val="FF0000"/>
          <w:lang w:val="de-DE"/>
        </w:rPr>
        <w:t/>
      </w:r>
    </w:p>
    <w:p w14:paraId="2B8A46FF"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principes van klantvriendelijkheid en etiquette</w:t>
      </w:r>
      <w:r w:rsidRPr="00152272">
        <w:rPr>
          <w:rFonts w:eastAsia="Times New Roman" w:cs="Calibri"/>
          <w:color w:val="FF0000"/>
          <w:lang w:val="de-DE"/>
        </w:rPr>
        <w:t/>
      </w:r>
    </w:p>
    <w:p w14:paraId="72D27661" w14:textId="77777777"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14:paraId="0F146DF6" w14:textId="77777777" w:rsidR="00350A3E" w:rsidRPr="00FD0A00" w:rsidRDefault="00350A3E" w:rsidP="00350A3E">
      <w:pPr>
        <w:spacing w:after="0" w:line="240" w:lineRule="auto"/>
        <w:rPr>
          <w:rFonts w:eastAsia="Times New Roman" w:cs="Calibri"/>
        </w:rPr>
      </w:pPr>
      <w:r>
        <w:rPr>
          <w:rFonts w:eastAsia="Times New Roman" w:cs="Calibri"/>
        </w:rPr>
        <w:t>Doet beroep op</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eindverantwoordelijke voor:</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aanleveren van recepturen en technische fiches</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opmaken van werkplannen</w:t>
      </w:r>
      <w:r w:rsidRPr="00152272">
        <w:rPr>
          <w:rFonts w:eastAsia="Times New Roman" w:cs="Calibri"/>
          <w:color w:val="FF0000"/>
          <w:lang w:val="de-DE"/>
        </w:rPr>
        <w:t/>
      </w:r>
    </w:p>
    <w:p w14:paraId="1DCB40A0" w14:textId="77777777"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oplossen van operationele problemen (personeel, materieel, voedselveiligheid, voorraadtekorten)</w:t>
      </w:r>
      <w:r w:rsidRPr="00152272">
        <w:rPr>
          <w:rFonts w:eastAsia="Times New Roman" w:cs="Calibri"/>
          <w:color w:val="FF0000"/>
          <w:lang w:val="de-DE"/>
        </w:rPr>
        <w:t/>
      </w:r>
    </w:p>
    <w:p w14:paraId="197AEDD4" w14:textId="77777777" w:rsidR="00350A3E" w:rsidRPr="00554602" w:rsidRDefault="00350A3E" w:rsidP="00350A3E">
      <w:pPr>
        <w:spacing w:after="0" w:line="240" w:lineRule="auto"/>
        <w:rPr>
          <w:rFonts w:eastAsia="Times New Roman" w:cs="Calibri"/>
        </w:rPr>
      </w:pPr>
      <w:r>
        <w:rPr>
          <w:rFonts w:eastAsia="Times New Roman" w:cs="Calibri"/>
          <w:color w:val="FF0000"/>
        </w:rPr>
        <w:t/>
      </w:r>
    </w:p>
    <w:p w14:paraId="1C029E3B" w14:textId="77777777" w:rsidR="00350A3E" w:rsidRPr="001220A5" w:rsidRDefault="00350A3E" w:rsidP="00350A3E">
      <w:pPr>
        <w:pStyle w:val="Voetnoot"/>
      </w:pPr>
      <w:r w:rsidRPr="00627CD1">
        <w:t/>
      </w:r>
      <w:r w:rsidRPr="00362EDF">
        <w:t/>
      </w:r>
    </w:p>
    <w:p w14:paraId="2B7D0A76" w14:textId="77777777" w:rsidR="002331E5" w:rsidRDefault="000C04C6" w:rsidP="006E07A6">
      <w:pPr>
        <w:pStyle w:val="Titel3"/>
      </w:pPr>
      <w:r w:rsidRPr="00A93F6E">
        <w:t>Verantwoordelijkheid</w:t>
      </w:r>
    </w:p>
    <w:p w14:paraId="77072037" w14:textId="77777777" w:rsidR="00350A3E" w:rsidRPr="00FD0A00" w:rsidRDefault="00350A3E" w:rsidP="00350A3E">
      <w:pPr>
        <w:pStyle w:val="DescriptorTitel"/>
        <w:ind w:left="284"/>
      </w:pPr>
      <w:r w:rsidRPr="00866860">
        <w:rPr>
          <w:color w:val="FF0000"/>
        </w:rPr>
        <w:t/>
      </w:r>
      <w:r w:rsidRPr="00FD0A00">
        <w:t/>
      </w:r>
      <w:r w:rsidRPr="006F360D">
        <w:rPr>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kostenbewust met oog voor veiligheid, milieu, kwaliteit en welzijn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volgens de regels van hygiëne en voedselveiligheid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algemene keukenactiviteiten uit</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dieetmaaltijden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vegetarische en veganistische gerechten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Adviseert bij het samenstellen van de kaart m.b.t. gerechten met groenten, fruit en kruiden </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een aanbod samen voor de meest gangbare diëten en allergieën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schoon, bewerkt, versnijdt en portioneert groenten, fruit en kruiden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Verwerkt deelstukken van groenten, fruit en kruiden tot fonds, soepen, confituren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gerechten met groenten, fruit en kruiden uit de inheemse keuken en uit de wereldkeuken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diverse bereidingstechnieken toe voor groenten, fruit en kruiden</w:t>
      </w:r>
      <w:r w:rsidRPr="00866860">
        <w:rPr>
          <w:rFonts w:eastAsia="Times New Roman" w:cs="Calibri"/>
          <w:color w:val="FF0000"/>
        </w:rPr>
        <w:t/>
      </w:r>
    </w:p>
    <w:p w14:paraId="676BC588" w14:textId="77777777"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Blijft op de hoogte van nieuwe trends en producten rond groenten, fruit en kruiden</w:t>
      </w:r>
      <w:r w:rsidRPr="00866860">
        <w:rPr>
          <w:rFonts w:eastAsia="Times New Roman" w:cs="Calibri"/>
          <w:color w:val="FF0000"/>
        </w:rPr>
        <w:t/>
      </w:r>
    </w:p>
    <w:p w14:paraId="2C85CD72" w14:textId="77777777" w:rsidR="00350A3E" w:rsidRPr="00FD0A00" w:rsidRDefault="00350A3E" w:rsidP="00350A3E">
      <w:pPr>
        <w:spacing w:after="0" w:line="240" w:lineRule="auto"/>
        <w:rPr>
          <w:rFonts w:eastAsia="Times New Roman" w:cs="Calibri"/>
        </w:rPr>
      </w:pPr>
      <w:r w:rsidRPr="006F360D">
        <w:rPr>
          <w:color w:val="FF0000"/>
        </w:rPr>
        <w:t/>
      </w:r>
    </w:p>
    <w:p w14:paraId="2F6E7DD5" w14:textId="77777777" w:rsidR="00350A3E" w:rsidRPr="001220A5" w:rsidRDefault="00350A3E" w:rsidP="00350A3E">
      <w:pPr>
        <w:pStyle w:val="Voetnoot"/>
      </w:pPr>
      <w:r w:rsidRPr="00627CD1">
        <w:t/>
      </w:r>
      <w:r w:rsidRPr="00362EDF">
        <w:t/>
      </w:r>
      <w:r w:rsidR="00A559CB">
        <w:t/>
      </w:r>
    </w:p>
    <w:p w14:paraId="3CDE2CDF" w14:textId="77777777" w:rsidR="000C04C6" w:rsidRPr="00A93F6E" w:rsidRDefault="00260015" w:rsidP="00CC3EBF">
      <w:pPr>
        <w:pStyle w:val="Titel22"/>
        <w:spacing w:after="0"/>
      </w:pPr>
      <w:r>
        <w:t>A</w:t>
      </w:r>
      <w:r w:rsidR="000C04C6" w:rsidRPr="00A93F6E">
        <w:t>ttesten</w:t>
      </w:r>
      <w:r w:rsidR="00CC3EBF">
        <w:t xml:space="preserve"> EN VOORWAARDEN</w:t>
      </w:r>
    </w:p>
    <w:p w14:paraId="326C2E58" w14:textId="77777777"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14:paraId="7B3ABCCF" w14:textId="77777777" w:rsidR="00C2126F" w:rsidRDefault="00C2126F" w:rsidP="00C2126F">
      <w:pPr>
        <w:pStyle w:val="Titel3"/>
      </w:pPr>
      <w:r>
        <w:t>Wettelijke attesten en voorwaarden</w:t>
      </w:r>
    </w:p>
    <w:p w14:paraId="176A3F0C" w14:textId="77777777" w:rsidR="00C2126F" w:rsidRPr="0080704E" w:rsidRDefault="00C2126F" w:rsidP="00C2126F">
      <w:pPr>
        <w:spacing w:after="0" w:line="240" w:lineRule="auto"/>
      </w:pPr>
      <w:r w:rsidRPr="0080704E">
        <w:lastRenderedPageBreak/>
        <w:t>Voor de beroepsuitoefening van ‘</w:t>
      </w:r>
      <w:r w:rsidRPr="0080704E">
        <w:rPr>
          <w:u w:val="single"/>
        </w:rPr>
        <w:t>Chef de partie groenten, fruit en kruiden</w:t>
      </w:r>
      <w:r w:rsidRPr="0080704E">
        <w:t>’ is het beschikken van volgende attesten en/of voldoen aan volgende voorwaarden wettelijk verplicht:</w:t>
      </w:r>
    </w:p>
    <w:p w14:paraId="62016DEC" w14:textId="77777777" w:rsidR="00C2126F" w:rsidRPr="007F08C3" w:rsidRDefault="00C2126F" w:rsidP="00C2126F">
      <w:pPr>
        <w:pStyle w:val="ListParagraph"/>
        <w:numPr>
          <w:ilvl w:val="0"/>
          <w:numId w:val="19"/>
        </w:numPr>
        <w:spacing w:after="0" w:line="240" w:lineRule="auto"/>
      </w:pPr>
      <w:r>
        <w:t>Meldingsplicht ziekte of symptomen aan de exploitant van het levensmiddelenbedrijf zoals bepaald in Verordening (EG) nr. 852/2004 van 29 april 2004, bijlage II, hoofdstuk VIII "Persoonlijke hygiëne"</w:t>
      </w:r>
    </w:p>
    <w:p w14:paraId="6BE2EA45" w14:textId="77777777" w:rsidR="00C2126F" w:rsidRPr="00B5479F" w:rsidRDefault="00C2126F" w:rsidP="00C2126F">
      <w:pPr>
        <w:spacing w:after="0" w:line="240" w:lineRule="auto"/>
        <w:rPr>
          <w:lang w:val="en-US"/>
        </w:rPr>
      </w:pPr>
      <w:r w:rsidRPr="00B5479F">
        <w:rPr>
          <w:lang w:val="en-US"/>
        </w:rPr>
        <w:t/>
      </w:r>
    </w:p>
    <w:sectPr w:rsidR="00423F38" w:rsidRPr="008539AC" w:rsidSect="00D403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652E1" w14:textId="77777777" w:rsidR="007E1DBD" w:rsidRDefault="007E1DBD" w:rsidP="00DE7DA8">
      <w:pPr>
        <w:spacing w:after="0" w:line="240" w:lineRule="auto"/>
      </w:pPr>
      <w:r>
        <w:separator/>
      </w:r>
    </w:p>
  </w:endnote>
  <w:endnote w:type="continuationSeparator" w:id="0">
    <w:p w14:paraId="60E4E7FC" w14:textId="77777777" w:rsidR="007E1DBD" w:rsidRDefault="007E1DBD"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66A0" w14:textId="77777777" w:rsidR="005D6A6C" w:rsidRDefault="005D6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14:paraId="1FB3BF6C"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EAE3B4A" wp14:editId="6D255F92">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3646E" w14:textId="77777777"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0DE1" w14:textId="77777777" w:rsidR="005D6A6C" w:rsidRDefault="005D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02E65" w14:textId="77777777" w:rsidR="007E1DBD" w:rsidRDefault="007E1DBD" w:rsidP="00DE7DA8">
      <w:pPr>
        <w:spacing w:after="0" w:line="240" w:lineRule="auto"/>
      </w:pPr>
      <w:r>
        <w:separator/>
      </w:r>
    </w:p>
  </w:footnote>
  <w:footnote w:type="continuationSeparator" w:id="0">
    <w:p w14:paraId="01D09DBF" w14:textId="77777777" w:rsidR="007E1DBD" w:rsidRDefault="007E1DBD" w:rsidP="00DE7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60AB" w14:textId="77777777" w:rsidR="005D6A6C" w:rsidRDefault="005D6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D052" w14:textId="2010E2D8" w:rsidR="005619E5" w:rsidRPr="005619E5" w:rsidRDefault="005619E5" w:rsidP="005619E5">
    <w:pPr>
      <w:pStyle w:val="Header"/>
      <w:pBdr>
        <w:bottom w:val="single" w:sz="4" w:space="3" w:color="auto"/>
      </w:pBdr>
      <w:rPr>
        <w:rFonts w:cstheme="minorHAnsi"/>
        <w:i/>
        <w:iCs/>
        <w:spacing w:val="-2"/>
        <w:sz w:val="20"/>
        <w:szCs w:val="20"/>
      </w:rPr>
    </w:pPr>
    <w:bookmarkStart w:id="0" w:name="_Hlk54013463"/>
    <w:bookmarkStart w:id="1" w:name="_Hlk54013464"/>
    <w:r w:rsidRPr="005619E5">
      <w:rPr>
        <w:rFonts w:cstheme="minorHAnsi"/>
        <w:i/>
        <w:iCs/>
        <w:color w:val="172B4D"/>
        <w:spacing w:val="-2"/>
        <w:sz w:val="20"/>
        <w:szCs w:val="20"/>
        <w:shd w:val="clear" w:color="auto" w:fill="FFFFFF"/>
      </w:rPr>
      <w:t xml:space="preserve">Raadpleeg steeds </w:t>
    </w:r>
    <w:hyperlink r:id="rId1" w:history="1">
      <w:r w:rsidRPr="005619E5">
        <w:rPr>
          <w:rStyle w:val="Hyperlink"/>
          <w:rFonts w:cstheme="minorHAnsi"/>
          <w:i/>
          <w:iCs/>
          <w:color w:val="2B92BE"/>
          <w:spacing w:val="-2"/>
          <w:sz w:val="20"/>
          <w:szCs w:val="20"/>
          <w:shd w:val="clear" w:color="auto" w:fill="FFFFFF"/>
        </w:rPr>
        <w:t>www.vlaamsekwalificatiestructuur.be</w:t>
      </w:r>
    </w:hyperlink>
    <w:r w:rsidRPr="005619E5">
      <w:rPr>
        <w:rFonts w:cstheme="minorHAnsi"/>
        <w:i/>
        <w:iCs/>
        <w:color w:val="172B4D"/>
        <w:spacing w:val="-2"/>
        <w:sz w:val="20"/>
        <w:szCs w:val="20"/>
        <w:shd w:val="clear" w:color="auto" w:fill="FFFFFF"/>
      </w:rPr>
      <w:t xml:space="preserve"> voor de meest actuele versie van een beroepskwalificatie</w:t>
    </w:r>
    <w:r w:rsidR="005D6A6C">
      <w:rPr>
        <w:rFonts w:cstheme="minorHAnsi"/>
        <w:i/>
        <w:iCs/>
        <w:color w:val="172B4D"/>
        <w:spacing w:val="-2"/>
        <w:sz w:val="20"/>
        <w:szCs w:val="20"/>
        <w:shd w:val="clear" w:color="auto" w:fill="FFFFFF"/>
      </w:rPr>
      <w:t>.</w:t>
    </w:r>
    <w:bookmarkStart w:id="2" w:name="_GoBack"/>
    <w:bookmarkEnd w:id="0"/>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E57A" w14:textId="77777777" w:rsidR="005D6A6C" w:rsidRDefault="005D6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16B7"/>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619E5"/>
    <w:rsid w:val="0057112E"/>
    <w:rsid w:val="0057297F"/>
    <w:rsid w:val="00593C73"/>
    <w:rsid w:val="00597ADE"/>
    <w:rsid w:val="00597E29"/>
    <w:rsid w:val="005D162A"/>
    <w:rsid w:val="005D6A6C"/>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1DBD"/>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27659"/>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Emphasis">
    <w:name w:val="Emphasis"/>
    <w:basedOn w:val="DefaultParagraphFont"/>
    <w:uiPriority w:val="20"/>
    <w:qFormat/>
    <w:rsid w:val="005619E5"/>
    <w:rPr>
      <w:i/>
      <w:iCs/>
    </w:rPr>
  </w:style>
  <w:style w:type="character" w:styleId="Hyperlink">
    <w:name w:val="Hyperlink"/>
    <w:basedOn w:val="DefaultParagraphFont"/>
    <w:uiPriority w:val="99"/>
    <w:unhideWhenUsed/>
    <w:rsid w:val="005619E5"/>
    <w:rPr>
      <w:color w:val="0000FF" w:themeColor="hyperlink"/>
      <w:u w:val="single"/>
    </w:rPr>
  </w:style>
  <w:style w:type="character" w:styleId="UnresolvedMention">
    <w:name w:val="Unresolved Mention"/>
    <w:basedOn w:val="DefaultParagraphFont"/>
    <w:uiPriority w:val="99"/>
    <w:semiHidden/>
    <w:unhideWhenUsed/>
    <w:rsid w:val="00561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vlaamsekwalificatiestructuu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117</cp:revision>
  <dcterms:created xsi:type="dcterms:W3CDTF">2013-08-16T11:25:00Z</dcterms:created>
  <dcterms:modified xsi:type="dcterms:W3CDTF">2020-10-19T13:24:00Z</dcterms:modified>
</cp:coreProperties>
</file>