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draagkracht van de aarde en mondiale verschuivingen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zeven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A, de maatschappelijke rol van de aardrijkskunde, maak je kennis met beroepen en onderzoeksdomeinen waarin de aardrijkskunde een belangrijke rol speelt.</w:t>
      </w:r>
    </w:p>
    <w:p>
      <w:r>
        <w:rPr/>
        <w:t xml:space="preserve">Voor leerinhoud B, de plaatsbepaling en de kaarten, leer je je situeren en leer je dat kaarten gecodeerde voorstellingen zijn van de werkelijkheid met vele toepassingen.</w:t>
      </w:r>
    </w:p>
    <w:p>
      <w:r>
        <w:rPr/>
        <w:t xml:space="preserve">Voor leerinhoud C, de ruimtelijke ordening in stad en platteland, leer je een stad en haar functies herkennen. Je leert hoe de verstedelijking stadsgewesten vormt, welke problemen hieruit kunnen voortkomen en wat het belang is van ruimtelijke ordening.</w:t>
      </w:r>
    </w:p>
    <w:p>
      <w:r>
        <w:rPr/>
        <w:t xml:space="preserve">Voor leerinhoud D, de kosmische ruimte, leer je de structuur van ons heelal en zonnestelsel doorgronden. Je leert de gevolgen voor jezelf van de aardrotatie en de aardrevolutie. Je ontdekt de invloed op je dagelijks leven van de toepassingen uit de ruimtevaart.</w:t>
      </w:r>
    </w:p>
    <w:p>
      <w:r>
        <w:rPr/>
        <w:t xml:space="preserve">Voor leerinhoud E, het weer en het klimaat op aarde, leer je weerfenomenen herkennen en verklaren. Je verklaart de invloed van het weer op je dagelijkse leven. Je leert een eenvoudige weersvoorspelling maken op basis van een weerkaart.</w:t>
      </w:r>
    </w:p>
    <w:p>
      <w:r>
        <w:rPr/>
        <w:t xml:space="preserve">Voor leerinhoud F, de draagkracht van de aarde en mondiale verschuivingen, leer je dat de draagkracht van de aarde beperkt is: problemen met het milieu, de voedselvoorziening en de grondstoffen bedreigen onze welvaart, globalisering en migraties zorgen voor een wijzigend wereldbeeld en een uniformisering van onze wereld.</w:t>
      </w:r>
    </w:p>
    <w:p>
      <w:r>
        <w:rPr/>
        <w:t xml:space="preserve">Voor leerinhoud G, de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draagkracht van de aarde en mondiale verschuivingen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draagkracht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zure regen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zure regen herkennen, benoemen en verklaren</w:t>
              <w:br/>
              <w:t xml:space="preserve"/>
              <w:br/>
              <w:t xml:space="preserve">verbanden tussen zure regen en socio-economische activiteiten aantonen en deze verbanden verklaren</w:t>
              <w:br/>
              <w:t xml:space="preserve"/>
              <w:br/>
              <w:t xml:space="preserve">de gevolgen van zure regen herkennen, benoemen en verklaren</w:t>
              <w:br/>
              <w:t xml:space="preserve"/>
              <w:br/>
              <w:t xml:space="preserve">oplossingen voor zure regen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bodemdegradatie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bodemdegradatie herkennen, benoemen en verklaren</w:t>
              <w:br/>
              <w:t xml:space="preserve"/>
              <w:br/>
              <w:t xml:space="preserve">verbanden tussen bodemdegradatie en socio-economische activiteiten leggen en deze verbanden verklaren</w:t>
              <w:br/>
              <w:t xml:space="preserve"/>
              <w:br/>
              <w:t xml:space="preserve">de gevolgen van bodemdegradatie herkennen, benoemen en verklaren</w:t>
              <w:br/>
              <w:t xml:space="preserve"/>
              <w:br/>
              <w:t xml:space="preserve">oplossingen en verbeteringen voor bodemdegradatie benoemen, voorstellen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probleem van de voedselvoorziening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tussen de voedselvoorziening op aarde en de evolutie van de wereldbevolking leggen en verklaren</w:t>
              <w:br/>
              <w:t xml:space="preserve"/>
              <w:br/>
              <w:t xml:space="preserve">verbanden tussen de voedselvoorziening op aarde en de welvaartsverschillen 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voedselvoorziening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aantonen tussen een duurzame voedselvoorziening en</w:t>
              <w:br/>
              <w:t xml:space="preserve"/>
              <w:br/>
              <w:t xml:space="preserve">de agrarische evolutie</w:t>
              <w:br/>
              <w:t xml:space="preserve"/>
              <w:br/>
              <w:t xml:space="preserve">de demografische evolutie</w:t>
              <w:br/>
              <w:t xml:space="preserve"/>
              <w:br/>
              <w:t xml:space="preserve">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br/>
              <w:t xml:space="preserve"/>
              <w:b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br/>
              <w:t xml:space="preserve"/>
              <w:br/>
              <w:t xml:space="preserve">oplossingen benoemen voor het verlagen van de ecologische voetafdruk van een individu en een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mondiale verschuivingen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van globalisering geven</w:t>
              <w:br/>
              <w:t xml:space="preserve"/>
              <w:br/>
              <w:t xml:space="preserve">de positieve gevolgen van globalisering benoemen</w:t>
              <w:br/>
              <w:t xml:space="preserve"/>
              <w:br/>
              <w:t xml:space="preserve">de negatieve gevolgen van globalisering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w:t>
              <w:br/>
              <w:t xml:space="preserve"/>
              <w:br/>
              <w:t xml:space="preserve">socio-economisch standpunt</w:t>
              <w:br/>
              <w:t xml:space="preserve"/>
              <w:br/>
              <w:t xml:space="preserve">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transgressies en regressies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transgressies, regressies en de exogene processen leggen</w:t>
              <w:br/>
              <w:t xml:space="preserve"/>
              <w:br/>
              <w:t xml:space="preserve">gevolgen van transgressies en regressies voor de geologische structuur van België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3ASO is een digitaal examen. Vraag je je af hoe een digitaal examen verloopt? De uitleg over onze digitale examens, de instructies en enkele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hoeft niets mee te 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schema's,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natuurwetenschappelijke kennis vergelijken met andere visies op kennis (bijvoorbeeld: platentektoniek versus continentendrift, verschillende theorieën over het ontstaan en de evolutie heelal)</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Draagkracht en mondiale verschuivingen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van fysische landschappen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5/6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w:t>
              <w:br/>
              <w:t xml:space="preserve"/>
              <w:br/>
              <w:t xml:space="preserve">TOPOS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 - Diligentia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