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zwemmen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p>
    <w:p>
      <w:pPr>
        <w:spacing w:after="160" w:line="259" w:lineRule="auto"/>
      </w:pPr>
      <w:r>
        <w:t xml:space="preserve"/>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tijdopnemer, gever van het startsein, ... Een elementaire kennis van de reglementering van de verschillende disciplines is dus zeker ook noodzakelijk.</w:t>
      </w:r>
    </w:p>
    <w:p>
      <w:r>
        <w:rPr/>
        <w:t xml:space="preserve">Zwemmen is niet alleen een veelzijdige, maar ook een veeleisende sport. Elke discipline in de zwemsport heeft een eigen specifieke techniek. Hoe beter jouw techniek, hoe beter de geleverde prestaties. We verwijzen hier graag naar ademhaling beheersen, keerpunten nemen, ... We verwachten dan ook dat  je niet alleen over een goede fysieke conditie beschikt maar voor de technische  onderdelen ook over de nodige kennis en inzicht in de vereiste techniek.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Snelheid en 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Uithouding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Reddend zwemmen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Snelheid en 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vlinderslag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25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crawl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br/>
              <w:t xml:space="preserve"/>
              <w:br/>
              <w:t xml:space="preserve">100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schoolslag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br/>
              <w:t xml:space="preserve">100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rugslag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technisch correct zwemmen tegen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wisselslag: 100 meter (4x25) technisch correct zwemmen tegen de tijd, waarbij de volgorde van de slagen als volgt is: vlinderslag, rugslag, schoolslag en crawl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Uithouding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afstandszwemmen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15 minuten zwemmen in slag naar keuze (afwisselen is toegelaten)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Reddend zwemmen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reddersprong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reddersprong uitvoeren vanop de rand van het zwembad of van op een startblok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eendenduik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eendenduik uitvoeren en een voorwerp opduiken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zwemmend naderen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slachtoffer zwemmend naderen en geruststellen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vervoersgreep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vervoersgreep naar keuze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drenkeling over de lengte van het zwembad vervoeren en in veiligheid tot de rand 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bevrijdingsgreep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bevrijdingsgreep uitvoeren aangepast aan de omklemming door de drenkeling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water 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lengte onder water zwemmen zonder met eender welk lichaamsdeel boven het wateroppervlak te 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 de rug zwemmen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50 meter op de rug zwemmen met de polsen boven water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leerinhouden in deze vakfiche zijn dezelfde voor jongens en meisjes, bij de evaluaties van de prestaties worden verschillende normen gebruikt.</w:t>
        <w:br/>
        <w:t xml:space="preserve">Meer toelichting vind je in de puntentabellen in bijlage.</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puntentabel vereiste prestaties.pdf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doet het mogelijke om deze proeven af te nemen op een aangepaste locatie.</w:t>
      </w:r>
    </w:p>
    <w:p>
      <w:pPr>
        <w:jc w:val="both"/>
      </w:pPr>
      <w:r>
        <w:t xml:space="preserve"/>
      </w:r>
    </w:p>
    <w:p>
      <w:pPr>
        <w:jc w:val="both"/>
      </w:pPr>
      <w:r>
        <w:t xml:space="preserve">Uit elke categorie zal minstens 1 proef geëvalueerd worden.</w:t>
      </w:r>
    </w:p>
    <w:p>
      <w:pPr>
        <w:jc w:val="both"/>
      </w:pPr>
      <w:r>
        <w:t xml:space="preserve"/>
      </w:r>
    </w:p>
    <w:p>
      <w:pPr>
        <w:jc w:val="both"/>
      </w:pPr>
      <w:r>
        <w:t xml:space="preserve">We voorzien voor het examen een tijdsbesteding van 2 uren.</w:t>
      </w:r>
    </w:p>
    <w:p>
      <w:pPr>
        <w:jc w:val="both"/>
      </w:pPr>
      <w:r>
        <w:t xml:space="preserve"/>
      </w:r>
    </w:p>
    <w:p>
      <w:pPr>
        <w:jc w:val="both"/>
      </w:pPr>
      <w:r>
        <w:t xml:space="preserve">Je mag geen gebruik maken van een zwembril tijdens de proeven uit de categorie reddend zwemmen. </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Aansluitende zwembroek (jongens) of sportief badpak (meisjes). Een badmuts is verplicht. Een zwembril is sterk aangeraden.</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rekening gehouden met de specifieke technische uitvoering en de geleverde prestaties. Elke proef kan opgenomen worden in één van de categorieën techniek, prestaties en reddend zwemmen.</w:t>
      </w:r>
    </w:p>
    <w:p>
      <w:pPr>
        <w:jc w:val="both"/>
      </w:pPr>
      <w:r>
        <w:t xml:space="preserve"/>
      </w:r>
    </w:p>
    <w:p>
      <w:pPr>
        <w:jc w:val="both"/>
      </w:pPr>
      <w:r>
        <w:t xml:space="preserve">Een overzicht van de prestatietabellen vind je in bijlage.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beheersing van de technieken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prestaties uithouding en snelheid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reddend zwemmen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