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technologie fotografie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Opnametechniek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Beeldanalyse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Andere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Opnametechniek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belichtingscomponenten </w:t>
            </w:r>
          </w:p>
          <w:p>
            <w:pPr>
              <w:pStyle w:val="ListParagraph"/>
              <w:numPr>
                <w:ilvl w:val="0"/>
                <w:numId w:val="8"/>
              </w:numPr>
            </w:pPr>
            <w:r>
              <w:rPr/>
              <w:t xml:space="preserve">diafragma</w:t>
            </w:r>
          </w:p>
          <w:p>
            <w:pPr>
              <w:pStyle w:val="ListParagraph"/>
              <w:numPr>
                <w:ilvl w:val="0"/>
                <w:numId w:val="8"/>
              </w:numPr>
            </w:pPr>
            <w:r>
              <w:rPr/>
              <w:t xml:space="preserve"> sluitertijd</w:t>
            </w:r>
          </w:p>
          <w:p>
            <w:pPr>
              <w:pStyle w:val="ListParagraph"/>
              <w:numPr>
                <w:ilvl w:val="0"/>
                <w:numId w:val="8"/>
              </w:numPr>
            </w:pPr>
            <w:r>
              <w:rPr/>
              <w:t xml:space="preserve"> lichtgevoeligheid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grijs- en kleurenkaart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dynamisch bereik van de sensor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beelddragers en opnamemedia</w:t>
            </w:r>
          </w:p>
          <w:p>
            <w:pPr>
              <w:pStyle w:val="ListParagraph"/>
              <w:numPr>
                <w:ilvl w:val="0"/>
                <w:numId w:val="9"/>
              </w:numPr>
            </w:pPr>
            <w:r>
              <w:rPr/>
              <w:t xml:space="preserve">analoog</w:t>
            </w:r>
          </w:p>
          <w:p>
            <w:pPr>
              <w:pStyle w:val="ListParagraph"/>
              <w:numPr>
                <w:ilvl w:val="0"/>
                <w:numId w:val="9"/>
              </w:numPr>
            </w:pPr>
            <w:r>
              <w:rPr/>
              <w:t xml:space="preserve">digitaal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diverse objectieven in functie van het onderwerp en doelstelling</w:t>
            </w:r>
          </w:p>
          <w:p>
            <w:pPr>
              <w:pStyle w:val="ListParagraph"/>
              <w:numPr>
                <w:ilvl w:val="0"/>
                <w:numId w:val="10"/>
              </w:numPr>
            </w:pPr>
            <w:r>
              <w:rPr/>
              <w:t xml:space="preserve">diverse vaste brandpunten</w:t>
            </w:r>
          </w:p>
          <w:p>
            <w:pPr>
              <w:pStyle w:val="ListParagraph"/>
              <w:numPr>
                <w:ilvl w:val="0"/>
                <w:numId w:val="10"/>
              </w:numPr>
            </w:pPr>
            <w:r>
              <w:rPr/>
              <w:t xml:space="preserve">zoomobjectieven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scherpstellingsmodi (automatische en manuele scherpstelling)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fotografische opnamewerkstroom (workflow)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 tussen resolutie en afbeeldinggrootte </w:t>
            </w:r>
          </w:p>
          <w:p>
            <w:pPr>
              <w:pStyle w:val="ListParagraph"/>
              <w:numPr>
                <w:ilvl w:val="0"/>
                <w:numId w:val="11"/>
              </w:numPr>
            </w:pPr>
            <w:r>
              <w:rPr/>
              <w:t xml:space="preserve">afbeeldingformaten</w:t>
            </w:r>
          </w:p>
          <w:p>
            <w:pPr>
              <w:pStyle w:val="ListParagraph"/>
              <w:numPr>
                <w:ilvl w:val="0"/>
                <w:numId w:val="11"/>
              </w:numPr>
            </w:pPr>
            <w:r>
              <w:rPr/>
              <w:t xml:space="preserve">kleurruimtes</w:t>
            </w:r>
          </w:p>
          <w:p>
            <w:pPr>
              <w:pStyle w:val="ListParagraph"/>
              <w:numPr>
                <w:ilvl w:val="0"/>
                <w:numId w:val="11"/>
              </w:numPr>
            </w:pPr>
            <w:r>
              <w:rPr/>
              <w:t xml:space="preserve">pixelformaat</w:t>
            </w:r>
          </w:p>
          <w:p>
            <w:pPr>
              <w:pStyle w:val="ListParagraph"/>
              <w:numPr>
                <w:ilvl w:val="0"/>
                <w:numId w:val="11"/>
              </w:numPr>
            </w:pPr>
            <w:r>
              <w:rPr/>
              <w:t xml:space="preserve">resolutie en fysieke afbeeldingsgrootte</w:t>
            </w:r>
          </w:p>
          <w:p>
            <w:pPr>
              <w:pStyle w:val="ListParagraph"/>
              <w:numPr>
                <w:ilvl w:val="0"/>
                <w:numId w:val="11"/>
              </w:numPr>
            </w:pPr>
            <w:r>
              <w:rPr/>
              <w:t xml:space="preserve">compressie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toonwaarden en dynamisch bereik </w:t>
            </w:r>
          </w:p>
          <w:p>
            <w:pPr>
              <w:pStyle w:val="ListParagraph"/>
              <w:numPr>
                <w:ilvl w:val="0"/>
                <w:numId w:val="12"/>
              </w:numPr>
            </w:pPr>
            <w:r>
              <w:rPr/>
              <w:t xml:space="preserve">high- en lowkey</w:t>
            </w:r>
          </w:p>
          <w:p>
            <w:pPr>
              <w:pStyle w:val="ListParagraph"/>
              <w:numPr>
                <w:ilvl w:val="0"/>
                <w:numId w:val="12"/>
              </w:numPr>
            </w:pPr>
            <w:r>
              <w:rPr/>
              <w:t xml:space="preserve">clipping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histogram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specificaties van fototoestellen en hun toepassingen</w:t>
            </w:r>
          </w:p>
          <w:p>
            <w:pPr>
              <w:pStyle w:val="ListParagraph"/>
              <w:numPr>
                <w:ilvl w:val="0"/>
                <w:numId w:val="13"/>
              </w:numPr>
            </w:pPr>
            <w:r>
              <w:rPr/>
              <w:t xml:space="preserve">terminologie van cameratypes</w:t>
            </w:r>
          </w:p>
          <w:p>
            <w:pPr>
              <w:pStyle w:val="ListParagraph"/>
              <w:numPr>
                <w:ilvl w:val="0"/>
                <w:numId w:val="13"/>
              </w:numPr>
            </w:pPr>
            <w:r>
              <w:rPr/>
              <w:t xml:space="preserve">compact</w:t>
            </w:r>
          </w:p>
          <w:p>
            <w:pPr>
              <w:pStyle w:val="ListParagraph"/>
              <w:numPr>
                <w:ilvl w:val="0"/>
                <w:numId w:val="13"/>
              </w:numPr>
            </w:pPr>
            <w:r>
              <w:rPr/>
              <w:t xml:space="preserve">systeemcamera</w:t>
            </w:r>
          </w:p>
          <w:p>
            <w:pPr>
              <w:pStyle w:val="ListParagraph"/>
              <w:numPr>
                <w:ilvl w:val="0"/>
                <w:numId w:val="13"/>
              </w:numPr>
            </w:pPr>
            <w:r>
              <w:rPr/>
              <w:t xml:space="preserve">spiegelreflex</w:t>
            </w:r>
          </w:p>
          <w:p>
            <w:pPr>
              <w:pStyle w:val="ListParagraph"/>
              <w:numPr>
                <w:ilvl w:val="0"/>
                <w:numId w:val="13"/>
              </w:numPr>
            </w:pPr>
            <w:r>
              <w:rPr/>
              <w:t xml:space="preserve">middenformaat</w:t>
            </w:r>
          </w:p>
          <w:p>
            <w:pPr>
              <w:pStyle w:val="ListParagraph"/>
              <w:numPr>
                <w:ilvl w:val="0"/>
                <w:numId w:val="13"/>
              </w:numPr>
            </w:pPr>
            <w:r>
              <w:rPr/>
              <w:t xml:space="preserve">technische camera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sensors en hun standaardobjectief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diafragma- en sluitertijdenreeks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scherptedieptecontrole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sluiters en het gebruik ervan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werking van het objectief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 van accessoires</w:t>
            </w:r>
          </w:p>
          <w:p>
            <w:pPr>
              <w:pStyle w:val="ListParagraph"/>
              <w:numPr>
                <w:ilvl w:val="0"/>
                <w:numId w:val="14"/>
              </w:numPr>
            </w:pPr>
            <w:r>
              <w:rPr/>
              <w:t xml:space="preserve">zonnekap,</w:t>
            </w:r>
          </w:p>
          <w:p>
            <w:pPr>
              <w:pStyle w:val="ListParagraph"/>
              <w:numPr>
                <w:ilvl w:val="0"/>
                <w:numId w:val="14"/>
              </w:numPr>
            </w:pPr>
            <w:r>
              <w:rPr/>
              <w:t xml:space="preserve">contrastfilters</w:t>
            </w:r>
          </w:p>
          <w:p>
            <w:pPr>
              <w:pStyle w:val="ListParagraph"/>
              <w:numPr>
                <w:ilvl w:val="0"/>
                <w:numId w:val="14"/>
              </w:numPr>
            </w:pPr>
            <w:r>
              <w:rPr/>
              <w:t xml:space="preserve">polarisatiefilter</w:t>
            </w:r>
          </w:p>
          <w:p>
            <w:pPr>
              <w:pStyle w:val="ListParagraph"/>
              <w:numPr>
                <w:ilvl w:val="0"/>
                <w:numId w:val="14"/>
              </w:numPr>
            </w:pPr>
            <w:r>
              <w:rPr/>
              <w:t xml:space="preserve">UV-filter</w:t>
            </w:r>
          </w:p>
          <w:p>
            <w:pPr>
              <w:pStyle w:val="ListParagraph"/>
              <w:numPr>
                <w:ilvl w:val="0"/>
                <w:numId w:val="14"/>
              </w:numPr>
            </w:pPr>
            <w:r>
              <w:rPr/>
              <w:t xml:space="preserve">ND-filter</w:t>
            </w:r>
          </w:p>
          <w:p>
            <w:pPr>
              <w:pStyle w:val="ListParagraph"/>
              <w:numPr>
                <w:ilvl w:val="0"/>
                <w:numId w:val="14"/>
              </w:numPr>
            </w:pPr>
            <w:r>
              <w:rPr/>
              <w:t xml:space="preserve">verloopfilters</w:t>
            </w:r>
          </w:p>
          <w:p>
            <w:pPr>
              <w:pStyle w:val="ListParagraph"/>
              <w:numPr>
                <w:ilvl w:val="0"/>
                <w:numId w:val="14"/>
              </w:numPr>
            </w:pPr>
            <w:r>
              <w:rPr/>
              <w:t xml:space="preserve">draadloze ontspanner</w:t>
            </w:r>
          </w:p>
          <w:p>
            <w:pPr>
              <w:pStyle w:val="ListParagraph"/>
              <w:numPr>
                <w:ilvl w:val="0"/>
                <w:numId w:val="14"/>
              </w:numPr>
            </w:pPr>
            <w:r>
              <w:rPr/>
              <w:t xml:space="preserve">reflectieschermen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soorten flitsers en hun toepassing</w:t>
            </w:r>
          </w:p>
          <w:p>
            <w:pPr>
              <w:pStyle w:val="ListParagraph"/>
              <w:numPr>
                <w:ilvl w:val="0"/>
                <w:numId w:val="15"/>
              </w:numPr>
            </w:pPr>
            <w:r>
              <w:rPr/>
              <w:t xml:space="preserve">ingebouwde flitser</w:t>
            </w:r>
          </w:p>
          <w:p>
            <w:pPr>
              <w:pStyle w:val="ListParagraph"/>
              <w:numPr>
                <w:ilvl w:val="0"/>
                <w:numId w:val="15"/>
              </w:numPr>
            </w:pPr>
            <w:r>
              <w:rPr/>
              <w:t xml:space="preserve">opzetflitser</w:t>
            </w:r>
          </w:p>
          <w:p>
            <w:pPr>
              <w:pStyle w:val="ListParagraph"/>
              <w:numPr>
                <w:ilvl w:val="0"/>
                <w:numId w:val="15"/>
              </w:numPr>
            </w:pPr>
            <w:r>
              <w:rPr/>
              <w:t xml:space="preserve">staafflitser</w:t>
            </w:r>
          </w:p>
          <w:p>
            <w:pPr>
              <w:pStyle w:val="ListParagraph"/>
              <w:numPr>
                <w:ilvl w:val="0"/>
                <w:numId w:val="15"/>
              </w:numPr>
            </w:pPr>
            <w:r>
              <w:rPr/>
              <w:t xml:space="preserve">studioflitsers </w:t>
            </w:r>
          </w:p>
          <w:p>
            <w:pPr>
              <w:pStyle w:val="ListParagraph"/>
              <w:numPr>
                <w:ilvl w:val="0"/>
                <w:numId w:val="15"/>
              </w:numPr>
            </w:pPr>
            <w:r>
              <w:rPr/>
              <w:t xml:space="preserve">richtgetal</w:t>
            </w:r>
          </w:p>
          <w:p>
            <w:pPr>
              <w:pStyle w:val="ListParagraph"/>
              <w:numPr>
                <w:ilvl w:val="0"/>
                <w:numId w:val="15"/>
              </w:numPr>
            </w:pPr>
            <w:r>
              <w:rPr/>
              <w:t xml:space="preserve">flitskracht</w:t>
            </w:r>
          </w:p>
          <w:p>
            <w:pPr>
              <w:pStyle w:val="ListParagraph"/>
              <w:numPr>
                <w:ilvl w:val="0"/>
                <w:numId w:val="15"/>
              </w:numPr>
            </w:pPr>
            <w:r>
              <w:rPr/>
              <w:t xml:space="preserve">synchronisatie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camerastatief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stralengang in de camera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belichtingsmodi</w:t>
            </w:r>
          </w:p>
          <w:p>
            <w:pPr>
              <w:pStyle w:val="ListParagraph"/>
              <w:numPr>
                <w:ilvl w:val="0"/>
                <w:numId w:val="16"/>
              </w:numPr>
            </w:pPr>
            <w:r>
              <w:rPr/>
              <w:t xml:space="preserve">ingebouwde lichtmeter</w:t>
            </w:r>
          </w:p>
          <w:p>
            <w:pPr>
              <w:pStyle w:val="ListParagraph"/>
              <w:numPr>
                <w:ilvl w:val="0"/>
                <w:numId w:val="16"/>
              </w:numPr>
            </w:pPr>
            <w:r>
              <w:rPr/>
              <w:t xml:space="preserve">handlichtmeter</w:t>
            </w:r>
          </w:p>
          <w:p>
            <w:pPr>
              <w:pStyle w:val="ListParagraph"/>
              <w:numPr>
                <w:ilvl w:val="0"/>
                <w:numId w:val="16"/>
              </w:numPr>
            </w:pPr>
            <w:r>
              <w:rPr/>
              <w:t xml:space="preserve">belichtingscompensatie</w:t>
            </w:r>
          </w:p>
          <w:p>
            <w:pPr>
              <w:pStyle w:val="ListParagraph"/>
              <w:numPr>
                <w:ilvl w:val="0"/>
                <w:numId w:val="16"/>
              </w:numPr>
            </w:pPr>
            <w:r>
              <w:rPr/>
              <w:t xml:space="preserve">manuele modus</w:t>
            </w:r>
          </w:p>
          <w:p>
            <w:pPr>
              <w:pStyle w:val="ListParagraph"/>
              <w:numPr>
                <w:ilvl w:val="0"/>
                <w:numId w:val="16"/>
              </w:numPr>
            </w:pPr>
            <w:r>
              <w:rPr/>
              <w:t xml:space="preserve">halfautomatische en automatische modus</w:t>
            </w:r>
          </w:p>
          <w:p>
            <w:pPr>
              <w:pStyle w:val="ListParagraph"/>
              <w:numPr>
                <w:ilvl w:val="0"/>
                <w:numId w:val="16"/>
              </w:numPr>
            </w:pPr>
            <w:r>
              <w:rPr/>
              <w:t xml:space="preserve">verschillende lichtmeetmodi; matrixmeting, deelmeting, spotmeting, gemiddelde meting met nadruk op het midden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rawopname </w:t>
            </w:r>
          </w:p>
          <w:p>
            <w:pPr>
              <w:pStyle w:val="ListParagraph"/>
              <w:numPr>
                <w:ilvl w:val="0"/>
                <w:numId w:val="17"/>
              </w:numPr>
            </w:pPr>
            <w:r>
              <w:rPr/>
              <w:t xml:space="preserve">antialias</w:t>
            </w:r>
          </w:p>
          <w:p>
            <w:pPr>
              <w:pStyle w:val="ListParagraph"/>
              <w:numPr>
                <w:ilvl w:val="0"/>
                <w:numId w:val="17"/>
              </w:numPr>
            </w:pPr>
            <w:r>
              <w:rPr/>
              <w:t xml:space="preserve">demosaïcking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Beeldanalyse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stromingen binnen de fotografie en het werk van belangrijke fotografen</w:t>
            </w:r>
          </w:p>
          <w:p>
            <w:pPr>
              <w:pStyle w:val="ListParagraph"/>
              <w:numPr>
                <w:ilvl w:val="0"/>
                <w:numId w:val="18"/>
              </w:numPr>
            </w:pPr>
            <w:r>
              <w:rPr/>
              <w:t xml:space="preserve">beknopte geschiedenis van de fotografie: chronologie van de technische evoluties in de fotografie, actuele tendensen</w:t>
            </w:r>
          </w:p>
          <w:p>
            <w:pPr>
              <w:pStyle w:val="ListParagraph"/>
              <w:numPr>
                <w:ilvl w:val="0"/>
                <w:numId w:val="18"/>
              </w:numPr>
            </w:pPr>
            <w:r>
              <w:rPr/>
              <w:t xml:space="preserve">invloedrijke fotografen: kenmerken, stijlen, 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basisregels van de compositie</w:t>
            </w:r>
          </w:p>
          <w:p>
            <w:pPr>
              <w:pStyle w:val="ListParagraph"/>
              <w:numPr>
                <w:ilvl w:val="0"/>
                <w:numId w:val="19"/>
              </w:numPr>
            </w:pPr>
            <w:r>
              <w:rPr/>
              <w:t xml:space="preserve">beeldschikking: plaatsing van het hoofdonderwerp, voor- en achtergrond, dieptewerking, lijnen en geometrische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diverse camerastandpunten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beelddragers</w:t>
            </w:r>
          </w:p>
          <w:p>
            <w:pPr>
              <w:pStyle w:val="ListParagraph"/>
              <w:numPr>
                <w:ilvl w:val="0"/>
                <w:numId w:val="20"/>
              </w:numPr>
            </w:pPr>
            <w:r>
              <w:rPr/>
              <w:t xml:space="preserve">soorten beelddragers en opnamemedia</w:t>
            </w:r>
          </w:p>
          <w:p>
            <w:pPr>
              <w:pStyle w:val="ListParagraph"/>
              <w:numPr>
                <w:ilvl w:val="0"/>
                <w:numId w:val="20"/>
              </w:numPr>
            </w:pPr>
            <w:r>
              <w:rPr/>
              <w:t xml:space="preserve">bestandsformaten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scannen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werkstroom afwerking (workflow)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1"/>
              </w:numPr>
            </w:pPr>
            <w:r>
              <w:rPr/>
              <w:t xml:space="preserve">professionele beeldverwerkingprogramma’s</w:t>
            </w:r>
          </w:p>
          <w:p>
            <w:pPr>
              <w:pStyle w:val="ListParagraph"/>
              <w:numPr>
                <w:ilvl w:val="0"/>
                <w:numId w:val="21"/>
              </w:numPr>
            </w:pPr>
            <w:r>
              <w:rPr/>
              <w:t xml:space="preserve">besturingssystemen en hardwareconfiguraties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 tussen resolutie en afbeeldinggrootte</w:t>
            </w:r>
          </w:p>
          <w:p>
            <w:pPr>
              <w:pStyle w:val="ListParagraph"/>
              <w:numPr>
                <w:ilvl w:val="0"/>
                <w:numId w:val="22"/>
              </w:numPr>
            </w:pPr>
            <w:r>
              <w:rPr/>
              <w:t xml:space="preserve">afbeeldingformaten</w:t>
            </w:r>
          </w:p>
          <w:p>
            <w:pPr>
              <w:pStyle w:val="ListParagraph"/>
              <w:numPr>
                <w:ilvl w:val="0"/>
                <w:numId w:val="22"/>
              </w:numPr>
            </w:pPr>
            <w:r>
              <w:rPr/>
              <w:t xml:space="preserve"> kleurruimtes</w:t>
            </w:r>
          </w:p>
          <w:p>
            <w:pPr>
              <w:pStyle w:val="ListParagraph"/>
              <w:numPr>
                <w:ilvl w:val="0"/>
                <w:numId w:val="22"/>
              </w:numPr>
            </w:pPr>
            <w:r>
              <w:rPr/>
              <w:t xml:space="preserve"> pixelformaat</w:t>
            </w:r>
          </w:p>
          <w:p>
            <w:pPr>
              <w:pStyle w:val="ListParagraph"/>
              <w:numPr>
                <w:ilvl w:val="0"/>
                <w:numId w:val="22"/>
              </w:numPr>
            </w:pPr>
            <w:r>
              <w:rPr/>
              <w:t xml:space="preserve">resolutie en fysieke afbeeldingsgrootte</w:t>
            </w:r>
          </w:p>
          <w:p>
            <w:pPr>
              <w:pStyle w:val="ListParagraph"/>
              <w:numPr>
                <w:ilvl w:val="0"/>
                <w:numId w:val="22"/>
              </w:numPr>
            </w:pPr>
            <w:r>
              <w:rPr/>
              <w:t xml:space="preserve">compressie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toonwaarden en dynamisch bereik</w:t>
            </w:r>
          </w:p>
          <w:p>
            <w:pPr>
              <w:pStyle w:val="ListParagraph"/>
              <w:numPr>
                <w:ilvl w:val="0"/>
                <w:numId w:val="23"/>
              </w:numPr>
            </w:pPr>
            <w:r>
              <w:rPr/>
              <w:t xml:space="preserve">high- en lowkey</w:t>
            </w:r>
          </w:p>
          <w:p>
            <w:pPr>
              <w:pStyle w:val="ListParagraph"/>
              <w:numPr>
                <w:ilvl w:val="0"/>
                <w:numId w:val="23"/>
              </w:numPr>
            </w:pPr>
            <w:r>
              <w:rPr/>
              <w:t xml:space="preserve"> clipping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histogram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metadata (EXIF en ICTP)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rawontwikkeling en beeldbewerkingsfuncties</w:t>
            </w:r>
          </w:p>
          <w:p>
            <w:pPr>
              <w:pStyle w:val="ListParagraph"/>
              <w:numPr>
                <w:ilvl w:val="0"/>
                <w:numId w:val="24"/>
              </w:numPr>
            </w:pPr>
            <w:r>
              <w:rPr/>
              <w:t xml:space="preserve">ruisreductie</w:t>
            </w:r>
          </w:p>
          <w:p>
            <w:pPr>
              <w:pStyle w:val="ListParagraph"/>
              <w:numPr>
                <w:ilvl w:val="0"/>
                <w:numId w:val="24"/>
              </w:numPr>
            </w:pPr>
            <w:r>
              <w:rPr/>
              <w:t xml:space="preserve">verscherpen</w:t>
            </w:r>
          </w:p>
          <w:p>
            <w:pPr>
              <w:pStyle w:val="ListParagraph"/>
              <w:numPr>
                <w:ilvl w:val="0"/>
                <w:numId w:val="24"/>
              </w:numPr>
            </w:pPr>
            <w:r>
              <w:rPr/>
              <w:t xml:space="preserve">kleur</w:t>
            </w:r>
          </w:p>
          <w:p>
            <w:pPr>
              <w:pStyle w:val="ListParagraph"/>
              <w:numPr>
                <w:ilvl w:val="0"/>
                <w:numId w:val="24"/>
              </w:numPr>
            </w:pPr>
            <w:r>
              <w:rPr/>
              <w:t xml:space="preserve">helderheid en contrast</w:t>
            </w:r>
          </w:p>
          <w:p>
            <w:pPr>
              <w:pStyle w:val="ListParagraph"/>
              <w:numPr>
                <w:ilvl w:val="0"/>
                <w:numId w:val="24"/>
              </w:numPr>
            </w:pPr>
            <w:r>
              <w:rPr/>
              <w:t xml:space="preserve">globale en lokale bewerkingen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manieren van omzetten naar grijswaarden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densiteit en gamma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toonwaardenschaal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Andere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relevante bepalingen van de privacywetgeving en auteursrechten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Technologie fotografie 3tso is een digitaal examen.</w:t>
      </w:r>
    </w:p>
    <w:p>
      <w:pPr>
        <w:jc w:val="both"/>
      </w:pPr>
      <w:r>
        <w:t xml:space="preserve">Vraag je je af hoe een digitaal examen verloopt?</w:t>
      </w:r>
    </w:p>
    <w:p>
      <w:pPr>
        <w:jc w:val="both"/>
      </w:pPr>
      <w:r>
        <w:t xml:space="preserve">De uitleg over onze digitale examens, de instructies en heel wat voorbeeldvragen vind je op</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zwarte of blauwe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interpretatie van afbeeldingen en tabellen, meerkeuzevragen.</w:t>
      </w:r>
    </w:p>
    <w:p>
      <w:pPr>
        <w:jc w:val="both"/>
      </w:pPr>
      <w:r>
        <w:t xml:space="preserve">Er is geen giscorrectie.</w:t>
      </w:r>
    </w:p>
    <w:p>
      <w:pPr>
        <w:jc w:val="both"/>
      </w:pPr>
      <w:r>
        <w:t xml:space="preserve">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Het examen Technologie fotografie staat op 100%</w:t>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Opnametechniek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Beeldanalyse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Beeldverwerking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Privacywetgeving en auteursrechten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DIGITALE FOTOGRAFIEBIJBEL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9789057644375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9789043014625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DOOR HET OOG VAN DE LENS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Badger Gerry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9789058977434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EN VORMGEVING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9789057649356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LICHT EN BELICHTING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9789057649219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Johan W. Elzenga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9789043014700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COMPLETE FOTOGIDS</w:t>
              <w:br/>
              <w:t xml:space="preserve"/>
              <w:br/>
              <w:t xml:space="preserve">National Geographic</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National Geographic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9789089270023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BASISTECHNIEKEN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Joan Staels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9789081272438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PHOTOGRAPHY AS FINE ART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Douglas Davis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0500273006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Gillian Malpass et. 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0300044577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20TH CENTURY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Reinhold Mißelbeck</w:t>
              <w:br/>
              <w:t xml:space="preserve">Marianne Bieger-Thielemann</w:t>
              <w:br/>
              <w:t xml:space="preserve">Gérard A. Goodrow</w:t>
              <w:br/>
              <w:t xml:space="preserve">Lilian Haberer</w:t>
              <w:br/>
              <w:t xml:space="preserve">Ute Pröllochs</w:t>
              <w:br/>
              <w:t xml:space="preserve">Anke Solbrig</w:t>
              <w:br/>
              <w:t xml:space="preserve">Thomas von Taschitzki</w:t>
              <w:br/>
              <w:t xml:space="preserve">Nina Zschocke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9783836541022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 HISTORY OF PHOTOGRAPHY - From 1839 to the present</w:t>
              <w:br/>
              <w:t xml:space="preserve"/>
              <w:br/>
              <w:t xml:space="preserve">George Eastman House Collection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George Eastman /House Collection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9783836540995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OVER DIGITALE FOTOGRAFIE (Consumentenbond)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Consumentenbond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9789059511156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LICHT EN BELICHTING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Krick Kees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9789043021432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FOTOGRAFIE - UW DIGITALE FOTO’S CREATIEF BEWERKEN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Frost Lee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9789044723588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EXPRESSIEVE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Clark Tracey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9789089980731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CREATIEVE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Gatcum Chris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9789089980076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ZWARTWIT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9789078811053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Harman D. Veltman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9789059209220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9789078811152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Ang Tom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9789043022842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COMPOSITIE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 Laros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9789043024051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KELBY’S DIGITALE FOTOGRAFIE 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9789043018937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 NIEUWE TIPS &amp; 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9789043025720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KLEUR &amp; CONTRASTBEHEERSING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Buschman 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9789078811107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EN AUTEURSRECHTEN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Cochez 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9789059589827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VERHAAL VAN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Jeffrey Ian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9789055447770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VAN DE 20E EEUW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Bieger-Thielemann Marianne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9783822841310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 VISUELE GIDS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Präkel David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9789089981523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VOOR BELICHTING IN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Arneman Ceriel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9789079762446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PRAKTISCHE STUDIOFOTOGRAFIE,FOCUS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9789059404267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LANDSCHAP EN ARCHITECTUUR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Meelker Bas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&amp; LICHT,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9789059405592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STUDIOFOTOGRAFIE.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Child John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KADREREN IN FOTOGRAFIE EN FILM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Coolsma Theo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WORKFLOW IN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9789078811213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 WORKFLOW FROM CAPTURE TO ARCHIVES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Philip Andrews</w:t>
              <w:br/>
              <w:t xml:space="preserve">Yvonne J. Butler</w:t>
              <w:br/>
              <w:t xml:space="preserve">Joe Farace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9780240807522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COMPLETE RAW WORKFLOW GUIDE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Guide Philip Andrews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9780240810270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DIGITAL NEGATIVE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 Schewe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9780321839572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ADOBE PHOTOSHOP CS6 BOOK FOR DIGITAL PHOTOGRAPHERS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9780321823748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TIME-LIFE ART/Photography Books (11 Volumes)</w:t>
              <w:br/>
              <w:t xml:space="preserve"/>
              <w:br/>
              <w:t xml:space="preserve">(The Print, the Great Themes, the Camera, the Studio, Documentary Photography, Light and Film, Color, Photojournalism, Caring for Photographs, Photographing Nature, Great Photographers)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Time-Life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http://photoshopnews.com/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http://kelbytv.com/photoshopusertv/</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http://www.henkbacker.info/</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http://www.northlight-images.co.uk/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http://barryhaynes.com/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http://www.russellbrown.com/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http://www.nasheditions.com/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http://ronbigelow.com/articles/articles.htm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http://www.shortcourses.com/use/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http://menccolor.be/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http://www.creativepro.com/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http://www.colormanagement.nl/site/index.php?nl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 AGFA / FUJIFILM / LEICA / NIKON / CANON / OLYMPUS / SONY / PANASONIC / PENTAX-RICOH / HASSELBLAD / PHASE ONE / CARL ZEISS / SCHNEIDERKREUZNACH / ADOBE / GOSSEN / LASOLITE / BRONCOLOR / SEKONIC / 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