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 rekenen om ze op te lossen.</w:t>
        <w:br/>
        <w:t xml:space="preserve"/>
        <w:br/>
        <w:t xml:space="preserve">Wiskunde helpt je uitkomsten te schatten, berekeningen te maken en problemen op te lossen.</w:t>
        <w:br/>
        <w:t xml:space="preserve">Daarbij is het belangrijk dat je je uitkomst nadien kritisch bekijkt en je afvraagt of je resultaat wel mogelijk is en aansluit bij de werkelijkheid: 'Heb ik niet teveel betaald? Bestel ik de juiste hoeveelheden? Heb ik de afmetingen juist geschat en berekend?'.</w:t>
        <w:br/>
        <w:t xml:space="preserve"/>
        <w:b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w:t>
        <w:br/>
        <w:t xml:space="preserve"/>
        <w:br/>
        <w:t xml:space="preserve">Bij de Examencommissie verwachten we dat je voldoende rekenvaardig bent. Op het examen moet je aantonen dat je handig kan rekenen, problemen kan oplossen en de juiste informatie kan terugvinden.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 </w:t>
        <w:br/>
        <w:t xml:space="preserve"/>
        <w:br/>
        <w:t xml:space="preserve">1.      Op het examen zal je vraagstukken moeten oplossen. Dat zijn eenvoudige alledaagse en levensechte problemen. Probeer ze eerst goed te begrijpen door ze een paar keer te lezen. Omschrijf het probleem met je eigen woorden, maak een schets of tekening als ondersteuning. Werk met tussenstappen om het probleem op te lossen.</w:t>
        <w:br/>
        <w:t xml:space="preserve"/>
        <w:br/>
        <w:t xml:space="preserve"> </w:t>
        <w:br/>
        <w:t xml:space="preserve"/>
        <w:br/>
        <w:t xml:space="preserve">2.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
        <w:br/>
        <w:t xml:space="preserve"> </w:t>
        <w:br/>
        <w:t xml:space="preserve"/>
        <w:br/>
        <w:t xml:space="preserve">3.      In de tabellen vind je voorbeelden van eenvoudige betekenisvolle en levensechte situaties die een vertrekpunt zijn van een examenvraag. Deze voorbeelden kunnen je helpen bij je voorbereiding maar op het examen zelf kan je ook andere situaties krijgen.</w:t>
        <w:br/>
        <w:t xml:space="preserve"/>
        <w:br/>
        <w:t xml:space="preserve"> </w:t>
        <w:br/>
        <w:t xml:space="preserve"/>
        <w:br/>
        <w:t xml:space="preserve">4.      Voor alle oefeningen mag je een digitaal rekentoestel gebruiken. Probeer dit doelgericht te doen. Hoofdrekenen werkt vaak sneller, bijvoorbeeld als je eenvoudige procenten berekent. Gebruik je rekentoestel wel als een controle voor een reeks bewerkingen.</w:t>
        <w:br/>
        <w:t xml:space="preserve"/>
        <w:b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eenvoudige alledaagse situaties zoals de gemiddelde snelheid en de afstand in een tijd, aankoop van kleinere of grotere hoeveelheid van een product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op een artikel tijdens de solden, % extra belwaarde op je gsm, btw op een artikel of dienstverlening … in krantenartikelen, advertenties en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eenvoudige betekenisvolle en levensechte situaties zoals een stratenplan, een plattegrond, een model …</w:t>
              <w:br/>
              <w:t xml:space="preserve"/>
              <w:br/>
              <w:t xml:space="preserve"> 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geld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een bedrag betalen, de teruggave schatten en berekenen, een geldbedrag weergeven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bestedingsbudget opstellen zoals de aankoop van een gsm, aankoop van een festivalticket, sparen voor een brommer …</w:t>
              <w:br/>
              <w:t xml:space="preserve"/>
              <w:br/>
              <w:t xml:space="preserve">budgetbewust kiezen door informatie te interpreteren zoals  reclameaanbiedingen, promoties … in tijdschriften, media …</w:t>
              <w:br/>
              <w:t xml:space="preserve"/>
              <w:br/>
              <w:t xml:space="preserve">informatie van een kasticket en/of factuur selecteren en controleren</w:t>
              <w:br/>
              <w:t xml:space="preserve"/>
              <w:br/>
              <w:t xml:space="preserve">informatie van een rekeninguittreksel selecteren en controleren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een  werktekening, een montageplan, uurregelingen van trein / tram / bus, kijkcijfers, tv gids, groeicurven, resultaten van een enquête, temperatuurcurven, staaf-, cirkel- en lijngrafieken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 zoals de afmetingen van een gekend gebouw, een gebruiksvoorwerp …</w:t>
              <w:br/>
              <w:t xml:space="preserve"/>
              <w:br/>
              <w:t xml:space="preserve">deze grootheden meten met het meest geschikte meetinstrument</w:t>
              <w:br/>
              <w:t xml:space="preserve"/>
              <w:br/>
              <w:t xml:space="preserve">deze grootheden berekenen in betekenisvolle en levensechte situaties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tijd nodig om op tijd te komen op een examen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vraagstukken oplossen in betekenisvolle en levensechte situaties door het berekenen van de omtrek en/of de oppervlakte zoals de oppervlakte van een bouwgrond, de omheining van een tuin, … en hierbij:</w:t>
              <w:br/>
              <w:t xml:space="preserve"/>
              <w:br/>
              <w:t xml:space="preserve">- de juiste meetkundige figuur herkennen</w:t>
              <w:br/>
              <w:t xml:space="preserve"/>
              <w:br/>
              <w:t xml:space="preserve">- de eenheden omzetten naar eenzelfde eenheid zodat alle afmetingen in je opgave uitgedrukt staan in meter, decimeter …</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en een balk</w:t>
              <w:br/>
              <w:t xml:space="preserve"/>
              <w:br/>
              <w:t xml:space="preserve">de inhoudsmaten of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vraagstukken oplossen in betekenisvolle en levensechte situaties door het berekenen van de inhoud of het volume zoals de inhoud van een zwembad, het uitgraven van een kelder … en hierbij</w:t>
              <w:br/>
              <w:t xml:space="preserve"/>
              <w:br/>
              <w:t xml:space="preserve">- de juiste meetkundige figuur herkennen</w:t>
              <w:br/>
              <w:t xml:space="preserve"/>
              <w:br/>
              <w:t xml:space="preserve">- de eenheden omzetten naar eenzelfde eenheid zodat alle afmetingen in je opgave uitgedrukt staan in meter, decimeter …</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201609_201812_formularium wiskunde 2 bso.pdf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 </w:t>
      </w:r>
    </w:p>
    <w:p>
      <w:pPr>
        <w:jc w:val="both"/>
      </w:pPr>
      <w:r>
        <w:t xml:space="preserve"/>
      </w:r>
    </w:p>
    <w:p>
      <w:pPr>
        <w:jc w:val="both"/>
      </w:pPr>
      <w:r>
        <w:t xml:space="preserve">De digitale rekenmachine beschikbaar op de chrome-boxen in het examencentrum kan je hier downloaden: https://chrome.google.com/webstore/detail/calculator/joodangkbfjnajiiifokapkpmhfnpleo?hl=nl</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effeciënt je digitale rekenmachine  </w:t>
      </w:r>
    </w:p>
    <w:p>
      <w:pPr>
        <w:jc w:val="both"/>
      </w:pPr>
      <w:r>
        <w:t xml:space="preserve"/>
      </w:r>
    </w:p>
    <w:p>
      <w:pPr>
        <w:jc w:val="both"/>
      </w:pPr>
      <w:r>
        <w:t xml:space="preserve">Op het platform worden de punten van het examen weergegeven op 100. </w:t>
      </w:r>
    </w:p>
    <w:p>
      <w:pPr>
        <w:jc w:val="both"/>
      </w:pPr>
      <w:r>
        <w:t xml:space="preserve">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