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3ASO_literatuurlijst_met toelichting.pdf</w:t>
      </w:r>
      <w:r w:rsidRPr="003E4776">
        <w:t/>
      </w:r>
    </w:p>
    <w:p w14:paraId="5B5E3ED3" w14:textId="0FE7D0D3" w:rsidR="0076163F" w:rsidRDefault="0076163F" w:rsidP="0076163F">
      <w:r w:rsidRPr="003E4776">
        <w:t/>
      </w:r>
      <w:r>
        <w:t>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 </w:t>
              <w:br/>
              <w:t xml:space="preserve">www.standaard.be </w:t>
              <w:br/>
              <w:t xml:space="preserve">www.deredactie.be </w:t>
              <w:br/>
              <w:t xml:space="preserve"/>
              <w:br/>
              <w:t xml:space="preserve">www.knack.be</w:t>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