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 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3ASO_taalbeschouwing_begrippenlijst.pdf</w:t>
      </w:r>
      <w:r w:rsidRPr="003E4776">
        <w:t/>
      </w:r>
    </w:p>
    <w:p w14:paraId="499D1B0A" w14:textId="79267327" w:rsidR="0076163F" w:rsidRDefault="0076163F" w:rsidP="0076163F">
      <w:r w:rsidRPr="003E4776">
        <w:t/>
      </w:r>
      <w:r>
        <w:t>3ASO_literatuur_begrippenlijst.pdf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br/>
              <w:t xml:space="preserve"/>
              <w:br/>
              <w:t xml:space="preserve">service@plantyn.com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