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drie communicatiesituaties waarin je bewust moet kunnen inspelen op je publiek. Je doet iets...</w:t>
      </w:r>
    </w:p>
    <w:p>
      <w:r>
        <w:rPr/>
        <w:t xml:space="preserve">...in de privésfeer.</w:t>
      </w:r>
    </w:p>
    <w:p>
      <w:r>
        <w:rPr/>
        <w:t xml:space="preserve">... als lid van de samenleving.</w:t>
      </w:r>
    </w:p>
    <w:p>
      <w:r>
        <w:rPr/>
        <w:t xml:space="preserve">... voor je opleiding.</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Om de verschillende vaardigheden voldoende te ontwikkelen, moet je ook enkele taalbeschouwelijke begrippen en termen kunnen gebruiken. Je vindt ze in de bijlages. Ze helpen je om bewust na te denken over het taalsysteem en over je taalgebruik.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schema’s en tabellen, een verhaal) als uit gesproken teksten (bv. een uiteenzetting, een jeugdprogramma, instructies, een liedje). Deze teksten richten zich vooral tot jongeren. Ze kunnen uit verschillende bronnen komen en verwijzen naar verschillende culturen.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klasuitstap tussen vrienden</w:t>
              <w:br/>
              <w:t xml:space="preserve"/>
              <w:br/>
              <w:t xml:space="preserve">een item uit een informatief jongerenprogramma</w:t>
              <w:br/>
              <w:t xml:space="preserve"/>
              <w:br/>
              <w:t xml:space="preserve">een videorecept</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w:t>
              <w:br/>
              <w:t xml:space="preserve"/>
              <w:br/>
              <w:t xml:space="preserve">verhalen en gedichten </w:t>
              <w:br/>
              <w:t xml:space="preserve"/>
              <w:br/>
              <w:t xml:space="preserve">de routebeschrijving van een fietstocht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veiligheidsinstructies op een vliegtuig</w:t>
              <w:br/>
              <w:t xml:space="preserve"/>
              <w:br/>
              <w:t xml:space="preserve">uitspraken tijdens een discussie</w:t>
              <w:br/>
              <w:t xml:space="preserve"/>
              <w:br/>
              <w:t xml:space="preserve">reclameboodschappen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Informatiefolder over een jongerenrekening in een bank</w:t>
              <w:br/>
              <w:t xml:space="preserve"/>
              <w:br/>
              <w:t xml:space="preserve">gebruiksaanwijzingen op een betaalautomaat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een groepswerk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examenreglement</w:t>
              <w:br/>
              <w:t xml:space="preserve"/>
              <w:br/>
              <w:t xml:space="preserve">schema's en tabellen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handschrift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aan de reisagent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bijzondere gebeurtenis zoals een religieus feest beschrijven aan een vriend met een andere culturele achtergrond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formulier invullen om lid te worden van de sportclub</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aan een nieuwe leerkracht hoe je met de pc en de beamer werkt in de klas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schrijven om documentatie te verkrijgen</w:t>
              <w:br/>
              <w:t xml:space="preserve"/>
              <w:br/>
              <w:t xml:space="preserve">een verslag schrijven over een uitstap, les of andere activiteit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Maak daarbij gebruik van sleutelwoorden.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jongere helpt die jou op straat aanspreekt en een inlichting vraagt zoals de weg naar het postkantoor</w:t>
              <w:br/>
              <w:t xml:space="preserve"/>
              <w:br/>
              <w:t xml:space="preserve">met je sportcoach bespreekt hoe je je gaat voorbereiden op het tornooi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bibliotheek hulp vraagt aan de bediende en uitweidt over lezen en je eigen voorkeuren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in en respect voor de ander. Probeer altijd in te spelen op wat je gesprekspartner zegt zodat er een echte interactie ontstaat.</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regelmatig te lezen, kan je jezelf verrijken: je verruimt je blik op het  socioculturele leven van het Nederlandstalige cultuurgebied.</w:t>
      </w:r>
    </w:p>
    <w:p>
      <w:r>
        <w:rPr/>
        <w:t xml:space="preserve">Je moet voor het examen twee boeken kiezen en lezen uit de lectuurlijst die je vindt in de bijlages. Van die boeken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br/>
              <w:t xml:space="preserve"/>
              <w:br/>
              <w:t xml:space="preserve">de inhoud van een boek beschrijven: het onderwerp, de hoofdgedachte, de personages, de voornaamste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twee boeken kiezen uit de lectuurlijst. Van die boeken moet je de inhoud kennen en je leeservaring kunnen beschrijven. </w:t>
      </w:r>
    </w:p>
    <w:p>
      <w:pPr>
        <w:jc w:val="both"/>
      </w:pPr>
      <w:r>
        <w:t xml:space="preserve">In het bijgevoegde document vind je de lectuurlijst en wat we precies van jou verwachten.</w:t>
      </w:r>
      <w:r w:rsidRPr="003E4776">
        <w:t/>
      </w:r>
    </w:p>
    <w:p w14:paraId="5B5E3ED3" w14:textId="0FE7D0D3" w:rsidR="0076163F" w:rsidRDefault="0076163F" w:rsidP="0076163F">
      <w:r w:rsidRPr="003E4776">
        <w:t/>
      </w:r>
      <w:r>
        <w:t>Bijlage_Nederlands 1A_lectuuropdracht_2019.pdf</w:t>
      </w:r>
      <w:r w:rsidRPr="003E4776">
        <w:t/>
      </w:r>
    </w:p>
    <w:p w14:paraId="5B5E3ED3" w14:textId="0FE7D0D3" w:rsidR="0076163F" w:rsidRDefault="0076163F" w:rsidP="0076163F">
      <w:r w:rsidRPr="003E4776">
        <w:t/>
      </w:r>
      <w:r>
        <w:t>Bijlage_Nederlands 1A_lectuurlijst.pdf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www.standaard.be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Daarnaast versterk je je taalbeheersing. Bovendien verruim je je blik op het socioculturele leven van het Nederlandstalige cultuurgebied.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LET OP</w:t>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w:t>
            </w:r>
            <w:r>
              <w:rPr/>
              <w:t xml:space="preserve"> + cd-rom,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