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bewust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kso en tso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31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2kso/2tso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br/>
              <w:t xml:space="preserve"/>
              <w:br/>
              <w:t xml:space="preserve">NEW Breakaway next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1 with answers and Audio CD.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 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