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digitaal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 Om je Nederlands te verbeteren, moet je dus bewust leren inspelen op je publiek in verschillende communicatiesituaties.</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pPr>
        <w:pStyle w:val="ListParagraph"/>
        <w:numPr>
          <w:ilvl w:val="0"/>
          <w:numId w:val="8"/>
        </w:numPr>
      </w:pPr>
      <w:r>
        <w:rPr/>
        <w:t xml:space="preserve">...in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 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zowel tot jongeren als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leeftijdsgenoten over hobby’s en interesses</w:t>
              <w:br/>
              <w:t xml:space="preserve"/>
              <w:br/>
              <w:t xml:space="preserve">informatie over een actueel onderwerp uit het journaal</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jongerentijdschrift</w:t>
              <w:br/>
              <w:t xml:space="preserve"/>
              <w:br/>
              <w:t xml:space="preserve">productinformatie op etiketten van levensmiddelen</w:t>
              <w:br/>
              <w:t xml:space="preserve"/>
              <w:br/>
              <w:t xml:space="preserve">verhalen en gedichten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over het innemen van medicijnen</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schema’s en tabellen</w:t>
              <w:br/>
              <w:t xml:space="preserve"/>
              <w:br/>
              <w:t xml:space="preserve">reclameteksten</w:t>
              <w:br/>
              <w:t xml:space="preserve"/>
              <w:br/>
              <w:t xml:space="preserve">gebruiksaanwijzingen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uiteenzetting over een leerstofonderdeel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schoolreglement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het gebruik van de kopieermachine</w:t>
              <w:br/>
              <w:t xml:space="preserve"/>
              <w:br/>
              <w:t xml:space="preserve">een discussie om een probleem op het werk op te lossen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brochure van de speelpleinwerking voor nieuwe monitoren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jongeren en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hobby’s beschrijven</w:t>
              <w:br/>
              <w:t xml:space="preserve"/>
              <w:br/>
              <w:t xml:space="preserve">vertellen waar je graag op reis zou gaan volgend jaar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maken voor een familiefeest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de kapper uitleggen hoe hij je haar moet knippen</w:t>
              <w:br/>
              <w:t xml:space="preserve"/>
              <w:br/>
              <w:t xml:space="preserve">een telefoongesprek voeren met de oogarts om een afspraak te verzetten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verslag schrijven van een muziekoptreden voor een jongerentijdschrift</w:t>
              <w:br/>
              <w:t xml:space="preserve"/>
              <w:br/>
              <w:t xml:space="preserve">een mail schrijven om kaartjes voor een optreden te reserveren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vragen wat je kan doen om je studiemethode te verbeteren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spel uitleggen op het speelplein waar je monitor bent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recensie schrijven voor een jongerentijdschrift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klacht uit over een bestelling die nog niet geleverd werd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instructies geeft voor een spel dat je organiseert</w:t>
              <w:br/>
              <w:t xml:space="preserve"/>
              <w:br/>
              <w:t xml:space="preserve">aan de politie een persoonsbeschrijving geeft van een gauwdief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directeur onderhandelt om het schoolreglement rond gsm-gebruik aan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instructies geeft voor het hanteren van een apparaat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In dat fragment moet je genrekenmerken en verhaalelementen kunnen herkennen.</w:t>
      </w:r>
    </w:p>
    <w:p>
      <w:r>
        <w:rPr/>
        <w:t xml:space="preserve">Je gebruikt daarvoor de juiste literaire begrippen.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genrekenmerken toepassen op een literair fragment door ze te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(jeugd-)roman, (jeugd-)poëzie, strips, (jeugd-)theater, tv-drama, de soap, de sage, de fabel, de legende, de mythe, het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verhaalelementen toepassen op een literair fragment door ze te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verhaalelementen zoals personages, spanning, thema, tijd, ruimte, ik- en hij-verteller,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van het Standaardnederlands en andere standaardtalen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streektaal, tussentaal, standaardtaal, vaktaal, jongerentaal, instructietaal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verschillende taalvariëteiten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nationale, regionale, sociale en situationele taalvariëteiten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Spelling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spellingconventies van het Standaardnederlands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spellingconventies van het Standaardnederlands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die de gevoelswaarde van woorden omschrijven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 connotatie, eufemisme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die betekenisrelaties aangeven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homoniemen, synoniemen, antoniemen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vormen van beeldspraak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vormen van beeldspraak, zoals vergelijking, metafoor, personificatie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letterlijke en figuurlijke betekenis van woorden en zinnen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het onderscheid tussen letterlijke en figuurlijke betekenis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Bijlage_Nederlands_2kso 2tso_literaire termen.pdf</w:t>
      </w:r>
      <w:r w:rsidRPr="003E4776">
        <w:t/>
      </w:r>
    </w:p>
    <w:p w14:paraId="499D1B0A" w14:textId="79267327" w:rsidR="0076163F" w:rsidRDefault="0076163F" w:rsidP="0076163F">
      <w:r w:rsidRPr="003E4776">
        <w:t/>
      </w:r>
      <w:r>
        <w:t>Bijlage_Nederlands_2kso 2tso_taalbeschouwing.pdf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taalbeschouwing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digitaal 2 DF - 60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digitaal 2 DF - 40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 Anders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br/>
              <w:t xml:space="preserve"/>
              <w:br/>
              <w:t xml:space="preserve">013/78 01 11</w:t>
              <w:br/>
              <w:t xml:space="preserve"/>
              <w:br/>
              <w:t xml:space="preserve">info@verbode.be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Voor De Boeck-artikelen:</w:t>
              <w:br/>
              <w:t xml:space="preserve">T: 0800 99 613</w:t>
              <w:br/>
              <w:t xml:space="preserve">M: 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w:t>
              <w:br/>
              <w:t xml:space="preserve"/>
              <w:b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Link!</w:t>
              <w:br/>
              <w:t xml:space="preserve"/>
              <w:br/>
              <w:t xml:space="preserve">Vitaal Plus</w:t>
              <w:br/>
              <w:t xml:space="preserve"/>
              <w:br/>
              <w:t xml:space="preserve">Impact Nederlands Leerwerkboek (incl. Scoodle)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www.deredactie.be</w:t>
              <w:br/>
              <w:t xml:space="preserve"/>
              <w:br/>
              <w:t xml:space="preserve">www.vrt.be/vrtnu/</w:t>
              <w:br/>
              <w:t xml:space="preserve"/>
              <w:br/>
              <w:t xml:space="preserve">www.radio1.be</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Daniëls, W., </w:t>
            </w:r>
            <w:r>
              <w:rPr>
                <w:i/>
              </w:rPr>
              <w:t xml:space="preserve">Van Dale Junior spreekwoordenboek</w:t>
            </w:r>
            <w:r>
              <w:rPr/>
              <w:t xml:space="preserve">, VBK Media, 2009, ISBN 9789066488694</w:t>
              <w:br/>
              <w:t xml:space="preserve"/>
              <w:br/>
              <w:t xml:space="preserve">Matheesen, R., e.a., </w:t>
            </w:r>
            <w:r>
              <w:rPr>
                <w:i/>
              </w:rPr>
              <w:t xml:space="preserve">Schooltaalwoordenboek</w:t>
            </w:r>
            <w:r>
              <w:rPr/>
              <w:t xml:space="preserve">, Pelckmans, 2010, ISBN 9789028952782</w:t>
              <w:br/>
              <w:t xml:space="preserve"/>
              <w:br/>
              <w:t xml:space="preserve">Pol, J., e.a., </w:t>
            </w:r>
            <w:r>
              <w:rPr>
                <w:i/>
              </w:rPr>
              <w:t xml:space="preserve">Stoomcursus woordenschat</w:t>
            </w:r>
            <w:r>
              <w:rPr/>
              <w:t xml:space="preserve">, Uitgeverij Deviant Amersfoort, 2000, ISBN 9789080474642</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Houet, H., </w:t>
            </w:r>
            <w:r>
              <w:rPr>
                <w:i/>
              </w:rPr>
              <w:t xml:space="preserve">Grammatica Nederlands</w:t>
            </w:r>
            <w:r>
              <w:rPr/>
              <w:t xml:space="preserve">, Prisma, 2013, ISBN 9789000331741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Goossens, M., </w:t>
            </w:r>
            <w:r>
              <w:rPr>
                <w:i/>
              </w:rPr>
              <w:t xml:space="preserve">Zonder fout!</w:t>
            </w:r>
            <w:r>
              <w:rPr/>
              <w:t xml:space="preserve">, WPG-uitg., 2008, ISBN 9789034192769</w:t>
              <w:br/>
              <w:t xml:space="preserve"/>
              <w:br/>
              <w:t xml:space="preserve">Pak D., </w:t>
            </w:r>
            <w:r>
              <w:rPr>
                <w:i/>
              </w:rPr>
              <w:t xml:space="preserve">Vlekkeloos Nederlands (+antwoorden)</w:t>
            </w:r>
            <w:r>
              <w:rPr/>
              <w:t xml:space="preserve">, uitg. Pak, 2008, ISBN 9789077018590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