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wiskunde 3 bso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vak wiskunde maakt deel uit van de algemene vorming (PAV) in het beroepsonderwijs. Het doel van die algemene vorming reikt verder dan de leerinhouden die je in deze vakfiche vindt.</w:t>
      </w:r>
    </w:p>
    <w:p>
      <w:r>
        <w:rPr/>
        <w:t xml:space="preserve">Zo is het bijvoorbeeld belangrijk dat je kan organiseren. Dit toon je al tijdens je voorbereiding. Je plant zelfstandig je examens. Je verzamelt uit verschillende bronnen informatie om je goed voor te bereiden. Wees kritisch als je hieruit je keuze maakt, zeker als je het internet gebruikt. Het vraagt oefening om informatie correct te lezen en te interpreteren: 'Is dit wel wat ik zocht? Kan het me verder helpen?'. Je bereidt je meestal zelfstandig voor op het examen. Het kan ook helpen om dat samen met anderen te doen.</w:t>
      </w:r>
    </w:p>
    <w:p>
      <w:r>
        <w:rPr/>
        <w:t xml:space="preserve">Ook je examen afleggen vraagt een goede organisatie. Je verplaatst je daarvoor naar Brussel. Nadien leer je uit je ervaringen: na een minder goed resultaat pas je je voorbereiding aan. </w:t>
      </w:r>
    </w:p>
    <w:p>
      <w:r>
        <w:rPr/>
        <w:t xml:space="preserve">Onze opdrachten sluiten aan bij de dagelijkse werkelijkheid. Je zet je vaardigheden in om voor herkenbare problemen zinvolle oplossingen te vinden. Dit zal je helpen om sterker in het leven te staan, en om nieuwe uitdagingen  aan te pakken.</w:t>
      </w:r>
    </w:p>
    <w:p>
      <w:r>
        <w:rPr/>
        <w:t xml:space="preserve"/>
      </w:r>
      <w:r>
        <w:rPr>
          <w:color w:val="00B050"/>
        </w:rPr>
        <w:t/>
      </w:r>
    </w:p>
    <w:p w14:paraId="70391787" w14:textId="3DB223A8" w:rsidR="00047953" w:rsidRDefault="001D02B3" w:rsidP="0082741A">
      <w:r>
        <w:rPr>
          <w:color w:val="00B050"/>
        </w:rPr>
        <w:t/>
      </w:r>
      <w:r>
        <w:t/>
      </w:r>
      <w:r>
        <w:rPr/>
        <w:t xml:space="preserve">Om je in onze samenleving weerbaar en zelfredzaam op te stellen moet je voldoende rekenvaardig zijn. Vele alledaagse problemen vragen immers rekentechnieken zoals de regel van drieën of procentrekenen om ze op te lossen.</w:t>
      </w:r>
    </w:p>
    <w:p>
      <w:r>
        <w:rPr/>
        <w:t xml:space="preserve">Wiskunde helpt je uitkomsten te schatten, berekeningen te maken en problemen op te lossen. Daarbij is het belangrijk dat je je uitkomst nadien kritisch bekijkt en je afvraagt of je resultaat wel mogelijk is en aansluit bij de werkelijkheid: 'Heb ik niet teveel betaald? Bestel ik de juiste hoeveelheden? Heb ik de afmetingen juist geschat en berekend?'.</w:t>
      </w:r>
    </w:p>
    <w:p>
      <w:r>
        <w:rPr/>
        <w:t xml:space="preserve">Naast handig rekenen en problemen oplossen, word je in het alledaagse leven overspoeld met informatie. Overal om je heen zie je tabellen met getallen, grafieken en schema's. Het is niet gemakkelijk de juiste informatie terug te vinden. Het vraagt oefening om informatie correct te lezen en te interpreteren: 'Is dit wel wat ik zocht? Kan het me verder helpen?' .</w:t>
      </w:r>
    </w:p>
    <w:p>
      <w:r>
        <w:rPr/>
        <w:t xml:space="preserve">Na het beëindigen van deze graad moet je klaar zijn voor de arbeidsmarkt of voor een vervolgopleiding. Het vak wiskunde hoopt je de vaardigheden mee te geven om sterker te staan tegenover nieuwe uitdagingen. Daarom schetst het vak wiskunde je problemen, waar je dagdagelijks mee geconfronteerd wordt. Door hiervoor een oplossing te vinden, ben je beter gewapend voor wat komt.</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Rekenvaardigheid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Geldbeheer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Tabellen en grafieken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Meetkunde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Om je goed voor te bereiden op het examen, probeer je best deze studietips te volgen.</w:t>
      </w:r>
    </w:p>
    <w:p>
      <w:r>
        <w:rPr/>
        <w:t xml:space="preserve">1.      Op het examen zal je vraagstukken moeten oplossen. Dat zijn alledaagse en levensechte problemen, ze bestaan vaak uit meerdere deelproblemen. Probeer ze eerst goed te begrijpen door ze een paar keer te lezen. Omschrijf het probleem met je eigen woorden, maak een schets of tekening als ondersteuning .</w:t>
      </w:r>
    </w:p>
    <w:p>
      <w:r>
        <w:rPr/>
        <w:t xml:space="preserve">2.      Bij het oplossen van een vraagstuk kies je de meest geschikte oplossingswijze.  </w:t>
        <w:br/>
        <w:t xml:space="preserve">Het helpt als je een probleem opsplitst. Bij elke tussenstap ben je kritisch: misschien moet je een stap herbekijken.  </w:t>
      </w:r>
    </w:p>
    <w:p>
      <w:r>
        <w:rPr/>
        <w:t xml:space="preserve">3.      Maak vooraf een schatting van je uitkomst om te weten of je resultaat juist kan zijn en de werkelijkheid benadert. Bouw ook nadien controles in: vergelijk je resultaat met je vooraf gemaakte schatting.</w:t>
        <w:br/>
        <w:t xml:space="preserve">Stel jezelf steeds de vraag: ’Is mijn uitkomst wel realistisch’?.</w:t>
        <w:br/>
        <w:t xml:space="preserve">Sta ook stil bij je werkwijze. Misschien had je de oefening vlugger kunnen oplossen. Maak een oefening opnieuw en controleer je resultaat.</w:t>
      </w:r>
    </w:p>
    <w:p>
      <w:r>
        <w:rPr/>
        <w:t xml:space="preserve">4.      In de tabellen vind je voorbeelden van betekenisvolle en levensechte situaties die een vertrekpunt zijn van een examenvraag. Deze voorbeelden kunnen je helpen bij je voorbereiding maar op het examen zelf kan je ook andere situaties krijgen.</w:t>
      </w:r>
    </w:p>
    <w:p>
      <w:r>
        <w:rPr/>
        <w:t xml:space="preserve">5.      Voor alle oefeningen mag je een eenvoudig of niet programmeerbaar rekentoestel gebruiken. Probeer dit doelgericht te doen. Hoofdrekenen werkt vaak sneller, bijvoorbeeld als je eenvoudige procenten berekent. Gebruik je rekentoestel wel als een controle voor een reeks bewerkingen.</w:t>
      </w:r>
    </w:p>
    <w:p>
      <w:r>
        <w:rPr/>
        <w:t xml:space="preserve">Let op, op het examen moet je voor alle rekenopdrachten kunnen rekenen met decimale getallen en breuken. Je kan de hoofdbewerkingen zoals optellen en aftrekken, vermenigvuldigen en delen uitvoeren. Breuken vereenvoudigen kan je ook. Deze vaardigheden moet je beheersen.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Rekenvaardigheid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herkennen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herkennen in betekenisvolle en levensechte situaties zoals het verband tussen het aantal uren werk en de kostprijs of de winst bij de lotto en de winstverdeling onder het aantal winnaars…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regel van drieën 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regel toepassen in alledaagse situaties zoals de hoeveelheden van een recept omrekenen naar een aantal personen, de prijs per kilogram omrekenen naar de prijs voor een aantal gram,  de afstand na een bepaalde tijd bij een constante snelheid…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procenten berekenen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procenten berekenen in betekenisvolle en levensechte situaties zoals korting bij aankoop van meerdere verpakkingen van eenzelfde artikel, loonsverhoging, % daling of – stijging van de benzineprijzen, interest op een spaarrekening, btw … in krantenartikelen, advertenties, promoties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schaal gebruiken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schaal gebruiken in betekenisvolle en levensechte situaties zoals een bouwplan, een plattegrond, een wegenkaart, een stratenplan, een maquette, een bouwdoos …</w:t>
              <w:br/>
              <w:t xml:space="preserve"/>
              <w:br/>
              <w:t xml:space="preserve">de afmetingen van een schaalmodel omzetten naar de werkelijke afmetingen en omgekeerd</w:t>
              <w:br/>
              <w:t xml:space="preserve"/>
              <w:br/>
              <w:t xml:space="preserve">de schaal bepalen als de werkelijke grootte en de grootte op plan gegeven zijn</w:t>
              <w:br/>
              <w:t xml:space="preserve"/>
              <w:br/>
              <w:t xml:space="preserve">een eindresultaat omzetten naar een zinvolle eenheid zoals 0,001 kilometer omzetten naar 1 meter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Geldbeheer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geld beheren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rekenen met de euro in levensechte situaties zoals geld teruggeven, gepast betalen…</w:t>
              <w:br/>
              <w:t xml:space="preserve"/>
              <w:br/>
              <w:t xml:space="preserve">vreemde munten omrekenen zoals bij een buitenlandse aankoop buiten de eurozone…</w:t>
              <w:br/>
              <w:t xml:space="preserve"/>
              <w:br/>
              <w:t xml:space="preserve">bankverrichtingen in levensechte situaties gebruiken zoals een overschrijving</w:t>
              <w:br/>
              <w:t xml:space="preserve"/>
              <w:br/>
              <w:t xml:space="preserve">eenvoudige intrestberekeningen uitvoeren zoals bij een zicht- of spaarrekening, een krediet- en debetrente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gezinsbudget opstellen en beheren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overzicht maken van inkomsten en uitgaven over een korte periode van een maand of een lange periode van een jaar</w:t>
              <w:br/>
              <w:t xml:space="preserve"/>
              <w:br/>
              <w:t xml:space="preserve">een bestedingsbudget opmaken voor verschillende samenlevingsvormen zoals het boeken van een reis, de aankoop van een wagen …</w:t>
              <w:br/>
              <w:t xml:space="preserve"/>
              <w:br/>
              <w:t xml:space="preserve">rekeningen en/of facturen controleren en interpreteren zoals deze van gas, water, elektriciteit, telefoon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bewust en verantwoord consumeren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zinvolle en nuttige reclame onderscheiden van misleidende en agressieve reclame</w:t>
              <w:br/>
              <w:t xml:space="preserve"/>
              <w:br/>
              <w:t xml:space="preserve">kostprijzen en/of promoties vergelijken zoals gsm abonnementen, reisformules</w:t>
              <w:br/>
              <w:t xml:space="preserve"/>
              <w:br/>
              <w:t xml:space="preserve">informatie van een kasticket controleren en interpreteren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Tabellen en grafieken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tabellen en grafieken met belangrijke maatschappelijke cijfergegevens interpreteren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selecteren en interpreteren uit tabellen en grafieken zoals  uurregelingen van trein / tram / bus,  internetartikels, krantenartikelen, loonfiches, kinderbijslag, verkiezingsuitslagen …</w:t>
              <w:br/>
              <w:t xml:space="preserve"/>
              <w:br/>
              <w:t xml:space="preserve">absolute cijfers in deze tabellen omzetten in procenten en omgekeerd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herkennen en weergeven in een grafiek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herkennen in betekenisvolle en levensechte situaties en weergeven in een grafiek zoals het aantal uren werk en de kostprijs; het startbedrag bij sparen, de aangroei  en de tijd van sparen; de winst bij de lotto en de verdeling onder het aantal winnaars…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Meetkunde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volgende grootheden gebruiken</w:t>
              <w:br/>
              <w:t xml:space="preserve"/>
              <w:br/>
              <w:t xml:space="preserve">lengte</w:t>
              <w:br/>
              <w:t xml:space="preserve"/>
              <w:br/>
              <w:t xml:space="preserve">oppervlakte</w:t>
              <w:br/>
              <w:t xml:space="preserve"/>
              <w:br/>
              <w:t xml:space="preserve">inhoud, volume</w:t>
              <w:br/>
              <w:t xml:space="preserve"/>
              <w:br/>
              <w:t xml:space="preserve">massa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grootheden schatten</w:t>
              <w:br/>
              <w:t xml:space="preserve"/>
              <w:br/>
              <w:t xml:space="preserve">deze grootheden meten met het meest geschikte meetinstrument</w:t>
              <w:br/>
              <w:t xml:space="preserve"/>
              <w:br/>
              <w:t xml:space="preserve">deze grootheden berekenen in betekenisvolle en levensechte situaties zoals de massa van bouwmaterialen, de inhoud van een regenton…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temperatuur</w:t>
              <w:br/>
              <w:t xml:space="preserve"/>
              <w:br/>
              <w:t xml:space="preserve">tijd</w:t>
              <w:br/>
              <w:t xml:space="preserve"/>
              <w:br/>
              <w:t xml:space="preserve">snelheid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grootheden berekenen in betekenisvolle en levensechte situaties zoals de temperatuur van een koelkast, de tijd nodig om een afstand af te leggen bij een constante snelheid…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omtrek en de oppervlakte berekenen van een vierkant, een rechthoek, een driehoek en een cirkel</w:t>
              <w:br/>
              <w:t xml:space="preserve"/>
              <w:br/>
              <w:t xml:space="preserve">de lengtematen en de oppervlaktematen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vraagstukken oplossen in betekenisvolle en levensechte situaties door het berekenen van de omtrek en/of de oppervlakte zoals het aantal potten verf voor het schilderen van je slaapkamer, het aantal pakken vloertegels voor het betegelen van de woonkamer, het aantal struiken voor de omheining van de tuin, … en hierbij:</w:t>
              <w:br/>
              <w:t xml:space="preserve"/>
              <w:br/>
              <w:t xml:space="preserve">- de juiste meetkundige figuur herkennen</w:t>
              <w:br/>
              <w:t xml:space="preserve"/>
              <w:br/>
              <w:t xml:space="preserve">- de eenheden omzetten naar eenzelfde eenheid zodat alle afmetingen in je opgave uitgedrukt staan in meter, decimeter…</w:t>
              <w:br/>
              <w:t xml:space="preserve"/>
              <w:br/>
              <w:t xml:space="preserve">- de juiste formule kiezen uit het formularium als bijlage en deze toepassen</w:t>
              <w:br/>
              <w:t xml:space="preserve"/>
              <w:br/>
              <w:t xml:space="preserve">- de juiste eenheid noteren bij de oplossing van het vraagstuk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inhoud of het volume berekenen van een kubus, een balk en een cilinder</w:t>
              <w:br/>
              <w:t xml:space="preserve"/>
              <w:br/>
              <w:t xml:space="preserve">de inhoudsmaten of de volumematen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vraagstukken oplossen in betekenisvolle en levensechte situaties door het berekenen van de inhoud of het volume zoals het volume van een stookolietank, de inhoud van een regenton, opvullen van bloembakken met potgrond … en hierbij:</w:t>
              <w:br/>
              <w:t xml:space="preserve"/>
              <w:br/>
              <w:t xml:space="preserve">- de juiste meetkundige figuur herkennen</w:t>
              <w:br/>
              <w:t xml:space="preserve"/>
              <w:br/>
              <w:t xml:space="preserve">- de eenheden omzetten naar eenzelfde eenheid zodat alle afmetingen in je opgave uitgedrukt staan in meter, decimeter…</w:t>
              <w:br/>
              <w:t xml:space="preserve"/>
              <w:br/>
              <w:t xml:space="preserve">- de juiste formule kiezen uit het formularium als bijlage en deze toepassen</w:t>
              <w:br/>
              <w:t xml:space="preserve"/>
              <w:br/>
              <w:t xml:space="preserve">- de juiste eenheid noteren bij de oplossing van het vraagstuk</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Wiskunde 3bso_bijlage formularium.pdf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wiskunde 3bso is een digitaal examen.</w:t>
      </w:r>
    </w:p>
    <w:p>
      <w:pPr>
        <w:jc w:val="both"/>
      </w:pPr>
      <w:r>
        <w:t xml:space="preserve">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 Een balpen</w:t>
      </w:r>
    </w:p>
    <w:p>
      <w:pPr>
        <w:jc w:val="both"/>
      </w:pPr>
      <w:r>
        <w:t xml:space="preserve">- Kladpapier</w:t>
      </w:r>
    </w:p>
    <w:p>
      <w:pPr>
        <w:jc w:val="both"/>
      </w:pPr>
      <w:r>
        <w:t xml:space="preserve">- Het formularium</w:t>
      </w:r>
    </w:p>
    <w:p>
      <w:pPr>
        <w:jc w:val="both"/>
      </w:pPr>
      <w:r>
        <w:t xml:space="preserve">- Digitale rekenmachine</w:t>
      </w:r>
    </w:p>
    <w:p>
      <w:pPr>
        <w:jc w:val="both"/>
      </w:pPr>
      <w:r>
        <w:t xml:space="preserve"/>
      </w:r>
    </w:p>
    <w:p>
      <w:pPr>
        <w:jc w:val="both"/>
      </w:pPr>
      <w:r>
        <w:t xml:space="preserve">De digitale rekenmachine op de chrome-boxen in het examencentrum kan je hier downloaden om te oefenen: https://chrome.google.com/webstore/detail/calculator/joodangkbfjnajiiifokapkpmhfnpleo?hl=nl</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invulvragen, sleepvragen, dropdownvragen, aflezen van tabellen en grafieken, meerkeuzevragen. Er is geen giscorrectie.</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ook punten scoren</w:t>
      </w:r>
    </w:p>
    <w:p>
      <w:pPr>
        <w:jc w:val="both"/>
      </w:pPr>
      <w:r>
        <w:t xml:space="preserve">-	is er geen giscorrectie</w:t>
      </w:r>
    </w:p>
    <w:p>
      <w:pPr>
        <w:jc w:val="both"/>
      </w:pPr>
      <w:r>
        <w:t xml:space="preserve">-	herken je een probleemstelling uit het dagelijkse leven en kan je deze oplossen</w:t>
      </w:r>
    </w:p>
    <w:p>
      <w:pPr>
        <w:jc w:val="both"/>
      </w:pPr>
      <w:r>
        <w:t xml:space="preserve">-	kan je de gevraagde informatie vlot terugvinden in tabellen</w:t>
      </w:r>
    </w:p>
    <w:p>
      <w:pPr>
        <w:jc w:val="both"/>
      </w:pPr>
      <w:r>
        <w:t xml:space="preserve">-	kan je de gevraagde informatie vlot aflezen van grafieken</w:t>
      </w:r>
    </w:p>
    <w:p>
      <w:pPr>
        <w:jc w:val="both"/>
      </w:pPr>
      <w:r>
        <w:t xml:space="preserve">-	je eindresultaten correct afronden</w:t>
      </w:r>
    </w:p>
    <w:p>
      <w:pPr>
        <w:jc w:val="both"/>
      </w:pPr>
      <w:r>
        <w:t xml:space="preserve">-	gebruik je efficiënt je rekenmachine  </w:t>
      </w:r>
    </w:p>
    <w:p>
      <w:pPr>
        <w:jc w:val="both"/>
      </w:pPr>
      <w:r>
        <w:t xml:space="preserve">Op het platform worden de punten van het examen weergegeven op 100. De componenten hebben echter een verschillend gewicht.</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Rekenvaardigheid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Geldbeheer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Tabellen en grafieken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Meetkunde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 We verwijzen ook naar websites waar je vaak gratis studie- en oefenmateriaal kan vinden.</w:t>
        <w:br/>
        <w:t xml:space="preserve">Bij elke nieuwe editie van de vakfiche actualiseren we deze bibliografie. Toch is het best mogelijk dat bepaalde werken niet meer verkrijgbaar zijn of dat nieuwe werken die al op de markt zijn nog niet zijn opgenomen. Ook websites veranderen al eens aan van naam of worden aangepast .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PAV Budgetbeheer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Uitgerekend</w:t>
              <w:br/>
              <w:t xml:space="preserve">BVL en 1B</w:t>
              <w:br/>
              <w:t xml:space="preserve"/>
              <w:br/>
              <w:t xml:space="preserve">Numeriek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www.averbode.be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 mij kan je rekenen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Concreet 3 en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www.wikifin.be – Wikifin@school.be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alle informatie over geldzaken en budgetteren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www.paborekenwijzer.nl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voorbeeldoefeningen in levensechte situaties: procenten, regel van drie, grafieken en tabellen…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www.examenblad.nl – 2f/3f niveau</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voorbeeldoefeningen in levensechte situaties: procenten, regel van drie, schaal, meetkunde, grafieken en tabellen…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www.cito.nl – 2f/3f niveau</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voorbeeldoefeningen in levensechte situaties: procenten, regel van drie, schaal, meetkunde, grafieken en tabellen…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http://oefenen.facet.onl</w:t>
              <w:br/>
              <w:t xml:space="preserve"/>
              <w:br/>
              <w:t xml:space="preserve">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voorbeeldoefeningen in levensechte situaties: procenten, regel van drie, schaal, meetkunde, grafieken en tabellen…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