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taalbeschouwing_begrippenlijst.pdf</w:t>
      </w:r>
      <w:r w:rsidRPr="003E4776">
        <w:t/>
      </w:r>
    </w:p>
    <w:p w14:paraId="499D1B0A" w14:textId="79267327" w:rsidR="0076163F" w:rsidRDefault="0076163F" w:rsidP="0076163F">
      <w:r w:rsidRPr="003E4776">
        <w:t/>
      </w:r>
      <w:r>
        <w:t>3TK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