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trainingsleer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2012/050 </w:t>
      </w:r>
    </w:p>
    <w:p>
      <w:pPr>
        <w:spacing w:after="160" w:line="259" w:lineRule="auto"/>
      </w:pPr>
      <w:r>
        <w:t xml:space="preserve">VVKSO Lichamelijke Opvoeding en Sport derde graad TSO D/2010/7841/007</w:t>
        <w:br/>
        <w:t> </w:t>
        <w:br/>
        <w:t>OVSG leerplannummer 0/2/2012/402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sportprestatie staat voor elke serieuze sporter centraal. Je zal "alle" mogelijkheden aanwenden om een verbetering van jouw individuele prestaties te realiseren. Dit is niet gemakkelijk, gelet op de hoeveelheid en verscheidenheid aan factoren die jouw sportprestatie positief of negatief kunnen beïnvloeden. </w:t>
      </w:r>
    </w:p>
    <w:p>
      <w:r>
        <w:rPr/>
        <w:t xml:space="preserve"/>
      </w:r>
      <w:r>
        <w:rPr>
          <w:color w:val="00B050"/>
        </w:rPr>
        <w:t/>
      </w:r>
    </w:p>
    <w:p w14:paraId="70391787" w14:textId="3DB223A8" w:rsidR="00047953" w:rsidRDefault="001D02B3" w:rsidP="0082741A">
      <w:r>
        <w:rPr>
          <w:color w:val="00B050"/>
        </w:rPr>
        <w:t/>
      </w:r>
      <w:r>
        <w:t/>
      </w:r>
      <w:r>
        <w:rPr/>
        <w:t xml:space="preserve">Trainingsprincipes zijn de fundamenten van fysieke training. Het doel van training is prestatieverbetering en op het juiste moment daarvan profiteren. Binnen de trainingsleer kennen we twee types trainingsprincipes: te weten de biologische wetmatigheden (basisprincipes) en de afgeleide trainingsprincipes, ook wel toepassingsprincipes genoemd. Het zijn de fundamenten van training en  toepasbaar in iedere fysieke sport. Ze zijn belangrijk om jouw lichaam op een systematisch wijze te trainen en om overtraining en kwetsuren te voorkomen.</w:t>
      </w:r>
    </w:p>
    <w:p>
      <w:r>
        <w:rPr/>
        <w:t xml:space="preserve">Wat is jouw rol als trainer? Een trainer is niet alleen verantwoordelijk voor gepaste trainingsschema's. Als sportbegeleider ken je de risico's op kwetsuren, heb je aandacht voor blessurepreventie en kan je de eerste hulptechnieken bij sportongevallen toepassen. Daarom heb je ook kennis van reanimatie, wondverzorging en verzorging van sportletsels.</w:t>
      </w:r>
    </w:p>
    <w:p>
      <w:r>
        <w:rP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BASISPRINCIPES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BASISEIGENSCHAPPEN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PLANNEN EN PERIODISEREN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TRAINING BIJ JONGEREN (&lt; 18 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PREVENTIE EN EHBO</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INSPANNINGSTESTEN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BASISPRINCIPES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principe van supercompensatie</w:t>
              <w:br/>
              <w:t xml:space="preserve"/>
              <w:br/>
              <w:t xml:space="preserve">het overloadprincipe en het principe van meeropbrengst</w:t>
              <w:br/>
              <w:t xml:space="preserve"/>
              <w:br/>
              <w:t xml:space="preserve">het principe van specificiteit</w:t>
              <w:br/>
              <w:t xml:space="preserve"/>
              <w:br/>
              <w:t xml:space="preserve">het principe van omkeerbaarheid</w:t>
              <w:br/>
              <w:t xml:space="preserve"/>
              <w:br/>
              <w:t xml:space="preserve">het principe van individuele verschillen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principes herkennen, onderscheiden van elkaar en toepassen bij diverse sporten en trainingsschema’s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BASISEIGENSCHAPPEN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uithoudingsvermogen: aërobe en anaërobe uithouding</w:t>
              <w:br/>
              <w:t xml:space="preserve"/>
              <w:br/>
              <w:t xml:space="preserve">kracht</w:t>
              <w:br/>
              <w:t xml:space="preserve"/>
              <w:br/>
              <w:t xml:space="preserve">snelheid</w:t>
              <w:br/>
              <w:t xml:space="preserve"/>
              <w:br/>
              <w:t xml:space="preserve">lenigheid</w:t>
              <w:br/>
              <w:t xml:space="preserve"/>
              <w:br/>
              <w:t xml:space="preserve">coördinatie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trainingsmethodes voor de basiseigenschappen uithoudingsvermogen, kracht, snelheid, lenigheid en coördinatie herkennen, toepassen  en verantwoorden bij:</w:t>
            </w:r>
          </w:p>
          <w:p>
            <w:pPr>
              <w:pStyle w:val="ListParagraph"/>
              <w:numPr>
                <w:ilvl w:val="0"/>
                <w:numId w:val="14"/>
              </w:numPr>
            </w:pPr>
            <w:r>
              <w:rPr/>
              <w:t xml:space="preserve">uithoudingssporten: fietsen, hardlopen en zwemmen</w:t>
            </w:r>
          </w:p>
          <w:p>
            <w:pPr>
              <w:pStyle w:val="ListParagraph"/>
              <w:numPr>
                <w:ilvl w:val="0"/>
                <w:numId w:val="14"/>
              </w:numPr>
            </w:pPr>
            <w:r>
              <w:rPr/>
              <w:t xml:space="preserve">krachtsporten: gewichtheffen, kogelstoten en roeien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PLANNEN EN PERIODISEREN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trainingscyclus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jaarplan / meerjarenplan de microcyclus, mesocyclus en macrocyclus herkennen 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dag - , week - , maand -, jaarplan en meerjarenplan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dag - , week - ,maand -, jaarplan en meerjarenplan van trainingen opstellen  voor</w:t>
            </w:r>
          </w:p>
          <w:p>
            <w:pPr>
              <w:pStyle w:val="ListParagraph"/>
              <w:numPr>
                <w:ilvl w:val="0"/>
                <w:numId w:val="15"/>
              </w:numPr>
            </w:pPr>
            <w:r>
              <w:rPr/>
              <w:t xml:space="preserve">atletiek: werpnummers, springnummers en loopnummer</w:t>
            </w:r>
          </w:p>
          <w:p>
            <w:pPr>
              <w:pStyle w:val="ListParagraph"/>
              <w:numPr>
                <w:ilvl w:val="0"/>
                <w:numId w:val="15"/>
              </w:numPr>
            </w:pPr>
            <w:r>
              <w:rPr/>
              <w:t xml:space="preserve">balsporten: volleybal, voetbal, basketbal en handbal</w:t>
            </w:r>
          </w:p>
          <w:p>
            <w:pPr>
              <w:pStyle w:val="ListParagraph"/>
              <w:numPr>
                <w:ilvl w:val="0"/>
                <w:numId w:val="15"/>
              </w:numPr>
            </w:pPr>
            <w:r>
              <w:rPr/>
              <w:t xml:space="preserve">turnen: sprongen, rekstok, lange mat, balk (meisjes) en herenbrug</w:t>
            </w:r>
          </w:p>
          <w:p>
            <w:pPr>
              <w:pStyle w:val="ListParagraph"/>
              <w:numPr>
                <w:ilvl w:val="0"/>
                <w:numId w:val="15"/>
              </w:numPr>
            </w:pPr>
            <w:r>
              <w:rPr/>
              <w:t xml:space="preserve">zwemmen : snelheid, techniek en uithouding</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TRAINING BIJ JONGEREN (&lt; 18 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training op een lichaam in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met welke factoren rekening wordt gehouden in fases en aanpak bij training van jongeren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PREVENTIE EN EHBO</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PREVENTIE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risicofactoren op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persoonlijke en aan sport - gerelateerde oorzaken en gevolgen van sportletsels herkennen en onderscheiden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sportletselpreventie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algemene richtlijnen en aanbevelingen voor sportletselpreventie in verschillende sportdisciplines  beschrijven</w:t>
              <w:br/>
              <w:t xml:space="preserve"/>
              <w:br/>
              <w:t xml:space="preserve">interne en externe oorzaken van sportletsels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warming – up , cooling – down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warming – up en cooling – down toelichten</w:t>
              <w:br/>
              <w:t xml:space="preserve"/>
              <w:br/>
              <w:t xml:space="preserve">warming – up en cooling – down toepassen bij diverse sporten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EHBO</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RICE – methode en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afkorting van RICE geven</w:t>
              <w:br/>
              <w:t xml:space="preserve"/>
              <w:br/>
              <w:t xml:space="preserve"/>
              <w:br/>
              <w:t xml:space="preserve">de RICE – methode herkennen en toelichten bij sportletsels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reanimatie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AED - apparaat herkennen</w:t>
              <w:br/>
              <w:t xml:space="preserve"/>
              <w:br/>
              <w:t xml:space="preserve"/>
              <w:br/>
              <w:t xml:space="preserve">de basishandelingen EHBO bij reanimatie herkennen, opsommen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EHBO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basishandelingen EHBO bij sportletsels herkennen, opsommen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INSPANNINGSTESTEN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Eurofit Test Batterij</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testen van de Eurofit Test Batterij herkennen</w:t>
              <w:br/>
              <w:t xml:space="preserve"/>
              <w:br/>
              <w:t xml:space="preserve">van de testen uit de Eurofit Test Batterij het doel, het nodige materiaal, de aandachtspunten en de procedures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hartslagmeting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hartslagmeter correct gebruiken en de gegevens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lactaattesten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lactaattest beschrijven</w:t>
              <w:br/>
              <w:t xml:space="preserve"/>
              <w:br/>
              <w:t xml:space="preserve">de procedures van de lactaattest herkennen en definiëren</w:t>
              <w:br/>
              <w:t xml:space="preserve"/>
              <w:br/>
              <w:t xml:space="preserve">de resultaten van de lactaattest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uithoudingstesten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uithoudingstesten  fietsergometer en Coopertest herkennen</w:t>
              <w:br/>
              <w:t xml:space="preserve"/>
              <w:br/>
              <w:t xml:space="preserve">de doelstelling van de inspanningsproef op de fiets en het verloop van de test beschrijven, de resultaten van de test interpreteren op (sub)maximaal niveau</w:t>
              <w:br/>
              <w:t xml:space="preserve"/>
              <w:br/>
              <w:t xml:space="preserve">de doelstelling en het verloop van de Coopertest beschrijven en de resultaten van de test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trainingsleer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Basisprincipes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Basiseigenschappen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8"/>
              </w:numPr>
            </w:pPr>
            <w:r>
              <w:rPr/>
              <w:t xml:space="preserve">uithouding</w:t>
            </w:r>
          </w:p>
          <w:p>
            <w:pPr>
              <w:pStyle w:val="ListParagraph"/>
              <w:numPr>
                <w:ilvl w:val="0"/>
                <w:numId w:val="8"/>
              </w:numPr>
            </w:pPr>
            <w:r>
              <w:rPr/>
              <w:t xml:space="preserve">kracht</w:t>
            </w:r>
          </w:p>
          <w:p>
            <w:pPr>
              <w:pStyle w:val="ListParagraph"/>
              <w:numPr>
                <w:ilvl w:val="0"/>
                <w:numId w:val="8"/>
              </w:numPr>
            </w:pPr>
            <w:r>
              <w:rPr/>
              <w:t xml:space="preserve">snelheid</w:t>
            </w:r>
          </w:p>
          <w:p>
            <w:pPr>
              <w:pStyle w:val="ListParagraph"/>
              <w:numPr>
                <w:ilvl w:val="0"/>
                <w:numId w:val="8"/>
              </w:numPr>
            </w:pPr>
            <w:r>
              <w:rPr/>
              <w:t xml:space="preserve">lenigheid</w:t>
            </w:r>
          </w:p>
          <w:p>
            <w:pPr>
              <w:pStyle w:val="ListParagraph"/>
              <w:numPr>
                <w:ilvl w:val="0"/>
                <w:numId w:val="8"/>
              </w:numPr>
            </w:pPr>
            <w:r>
              <w:rPr/>
              <w:t xml:space="preserve">coördinatie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Planning en periodiseren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Training bij jongeren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Preventie en 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0"/>
              </w:numPr>
            </w:pPr>
            <w:r>
              <w:rPr/>
              <w:t xml:space="preserve">preventie</w:t>
            </w:r>
          </w:p>
          <w:p>
            <w:pPr>
              <w:pStyle w:val="ListParagraph"/>
              <w:numPr>
                <w:ilvl w:val="0"/>
                <w:numId w:val="10"/>
              </w:numPr>
            </w:pPr>
            <w:r>
              <w:rPr/>
              <w:t xml:space="preserve">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1"/>
              </w:numPr>
            </w:pPr>
            <w:r>
              <w:rPr/>
              <w:t xml:space="preserve">15%</w:t>
            </w:r>
          </w:p>
          <w:p>
            <w:pPr>
              <w:pStyle w:val="ListParagraph"/>
              <w:numPr>
                <w:ilvl w:val="0"/>
                <w:numId w:val="11"/>
              </w:numPr>
            </w:pP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Inspanningstesten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2"/>
              </w:numPr>
            </w:pPr>
            <w:r>
              <w:rPr/>
              <w:t xml:space="preserve">Euro Fit</w:t>
            </w:r>
          </w:p>
          <w:p>
            <w:pPr>
              <w:pStyle w:val="ListParagraph"/>
              <w:numPr>
                <w:ilvl w:val="0"/>
                <w:numId w:val="12"/>
              </w:numPr>
            </w:pPr>
            <w:r>
              <w:rPr/>
              <w:t xml:space="preserve">hartslagmeting</w:t>
            </w:r>
          </w:p>
          <w:p>
            <w:pPr>
              <w:pStyle w:val="ListParagraph"/>
              <w:numPr>
                <w:ilvl w:val="0"/>
                <w:numId w:val="12"/>
              </w:numPr>
            </w:pPr>
            <w:r>
              <w:rPr/>
              <w:t xml:space="preserve">lactaattest</w:t>
            </w:r>
          </w:p>
          <w:p>
            <w:pPr>
              <w:pStyle w:val="ListParagraph"/>
              <w:numPr>
                <w:ilvl w:val="0"/>
                <w:numId w:val="12"/>
              </w:numPr>
            </w:pPr>
            <w:r>
              <w:rPr/>
              <w:t xml:space="preserve">uithoudingstest: coopertest</w:t>
            </w:r>
          </w:p>
          <w:p>
            <w:pPr>
              <w:pStyle w:val="ListParagraph"/>
              <w:numPr>
                <w:ilvl w:val="0"/>
                <w:numId w:val="12"/>
              </w:numPr>
            </w:pPr>
            <w:r>
              <w:rPr/>
              <w:t xml:space="preserve">uithoudingstest: fietsergometer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br/>
              <w:t xml:space="preserve"> </w:t>
            </w:r>
          </w:p>
          <w:p>
            <w:pPr>
              <w:pStyle w:val="ListParagraph"/>
              <w:numPr>
                <w:ilvl w:val="0"/>
                <w:numId w:val="13"/>
              </w:numPr>
            </w:pP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 </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Help! Eerste hulp voor iedereen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Rode Kruis - Vlaanderen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Bestelnummer: 010869</w:t>
              <w:br/>
              <w:t xml:space="preserve">ISBN-nummer: 9789068910216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Basis voor Verantwoord Trainen, Jan Bourgois &amp; Jacques Vrijens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BVLO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9789070870683 - D/2016/4015/2</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https://kics.sport.vlaanderen/Pages/Home.aspx</w:t>
              <w:br/>
              <w:t xml:space="preserve"/>
              <w:br/>
              <w:t xml:space="preserve">Kennis- en Informatiecentrum Sport: van A tot Z</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http://www.rodekruis.be/storage/main/leerlijneerstehulprodekruisvlaanderen.pdf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https://cjsm.be/gezondsporten/</w:t>
              <w:br/>
              <w:t xml:space="preserve"/>
              <w:br/>
              <w:t xml:space="preserve">Website Gezond sporten van de Vlaamse overheid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